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57B" w:rsidRPr="00477343" w:rsidRDefault="00DC4F49" w:rsidP="004A7712">
      <w:pPr>
        <w:pStyle w:val="Header"/>
        <w:tabs>
          <w:tab w:val="clear" w:pos="4153"/>
          <w:tab w:val="clear" w:pos="8306"/>
          <w:tab w:val="right" w:pos="10440"/>
          <w:tab w:val="right" w:pos="13323"/>
        </w:tabs>
        <w:rPr>
          <w:rFonts w:ascii="Arial" w:hAnsi="Arial" w:cs="Arial"/>
          <w:b/>
          <w:sz w:val="24"/>
          <w:szCs w:val="24"/>
          <w:lang w:eastAsia="ja-JP"/>
        </w:rPr>
      </w:pPr>
      <w:bookmarkStart w:id="0" w:name="_GoBack"/>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377711">
        <w:rPr>
          <w:rFonts w:ascii="Arial" w:hAnsi="Arial" w:cs="Arial"/>
          <w:b/>
          <w:sz w:val="24"/>
          <w:szCs w:val="24"/>
        </w:rPr>
        <w:t>#5</w:t>
      </w:r>
      <w:r w:rsidR="0099057B" w:rsidRPr="003D2895">
        <w:rPr>
          <w:rFonts w:ascii="Arial" w:hAnsi="Arial" w:cs="Arial"/>
          <w:b/>
          <w:sz w:val="24"/>
          <w:szCs w:val="24"/>
        </w:rPr>
        <w:tab/>
      </w:r>
      <w:r w:rsidR="00EF44DF">
        <w:rPr>
          <w:rFonts w:ascii="Arial" w:hAnsi="Arial" w:cs="Arial"/>
          <w:b/>
          <w:sz w:val="24"/>
          <w:szCs w:val="24"/>
        </w:rPr>
        <w:t>R6-170</w:t>
      </w:r>
      <w:r w:rsidR="00D713E6">
        <w:rPr>
          <w:rFonts w:ascii="Arial" w:hAnsi="Arial" w:cs="Arial"/>
          <w:b/>
          <w:sz w:val="24"/>
          <w:szCs w:val="24"/>
        </w:rPr>
        <w:t>329</w:t>
      </w:r>
    </w:p>
    <w:p w:rsidR="0099057B" w:rsidRPr="00177DEB" w:rsidRDefault="00377711"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Berlin, Germany</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hint="eastAsia"/>
          <w:b/>
          <w:sz w:val="24"/>
          <w:szCs w:val="24"/>
          <w:lang w:eastAsia="zh-CN"/>
        </w:rPr>
        <w:t>21</w:t>
      </w:r>
      <w:r w:rsidR="0099057B" w:rsidRPr="00477343">
        <w:rPr>
          <w:rFonts w:ascii="Arial" w:eastAsia="SimSun" w:hAnsi="Arial"/>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25</w:t>
      </w:r>
      <w:r>
        <w:rPr>
          <w:rFonts w:ascii="Arial" w:hAnsi="Arial"/>
          <w:b/>
          <w:sz w:val="24"/>
          <w:szCs w:val="24"/>
          <w:lang w:eastAsia="ja-JP"/>
        </w:rPr>
        <w:t xml:space="preserve"> August</w:t>
      </w:r>
      <w:r w:rsidR="0099057B" w:rsidRPr="00477343">
        <w:rPr>
          <w:rFonts w:ascii="Arial" w:hAnsi="Arial"/>
          <w:b/>
          <w:sz w:val="24"/>
          <w:szCs w:val="24"/>
          <w:lang w:eastAsia="ja-JP"/>
        </w:rPr>
        <w:t>, 201</w:t>
      </w:r>
      <w:r w:rsidR="0033167A">
        <w:rPr>
          <w:rFonts w:ascii="Arial" w:eastAsia="SimSun" w:hAnsi="Arial" w:hint="eastAsia"/>
          <w:b/>
          <w:sz w:val="24"/>
          <w:szCs w:val="24"/>
          <w:lang w:eastAsia="zh-CN"/>
        </w:rPr>
        <w:t>7</w:t>
      </w:r>
      <w:r w:rsidR="00281E9B">
        <w:rPr>
          <w:rFonts w:ascii="Arial" w:eastAsia="SimSun" w:hAnsi="Arial"/>
          <w:b/>
          <w:sz w:val="24"/>
          <w:szCs w:val="24"/>
          <w:lang w:eastAsia="zh-CN"/>
        </w:rPr>
        <w:t xml:space="preserve">                                </w:t>
      </w:r>
      <w:r w:rsidR="00D713E6">
        <w:rPr>
          <w:rFonts w:ascii="Arial" w:eastAsia="SimSun" w:hAnsi="Arial"/>
          <w:b/>
          <w:sz w:val="24"/>
          <w:szCs w:val="24"/>
          <w:lang w:eastAsia="zh-CN"/>
        </w:rPr>
        <w:t xml:space="preserve">    </w:t>
      </w:r>
      <w:proofErr w:type="gramStart"/>
      <w:r w:rsidR="00D713E6">
        <w:rPr>
          <w:rFonts w:ascii="Arial" w:eastAsia="SimSun" w:hAnsi="Arial"/>
          <w:b/>
          <w:sz w:val="24"/>
          <w:szCs w:val="24"/>
          <w:lang w:eastAsia="zh-CN"/>
        </w:rPr>
        <w:t xml:space="preserve">   </w:t>
      </w:r>
      <w:r w:rsidR="00D713E6" w:rsidRPr="00D713E6">
        <w:rPr>
          <w:rFonts w:ascii="Arial" w:eastAsia="SimSun" w:hAnsi="Arial"/>
          <w:sz w:val="24"/>
          <w:szCs w:val="24"/>
          <w:lang w:eastAsia="zh-CN"/>
        </w:rPr>
        <w:t>(</w:t>
      </w:r>
      <w:proofErr w:type="gramEnd"/>
      <w:r w:rsidR="00D713E6" w:rsidRPr="00D713E6">
        <w:rPr>
          <w:rFonts w:ascii="Arial" w:eastAsia="SimSun" w:hAnsi="Arial"/>
          <w:i/>
          <w:sz w:val="24"/>
          <w:szCs w:val="24"/>
          <w:lang w:eastAsia="zh-CN"/>
        </w:rPr>
        <w:t xml:space="preserve">Revision of </w:t>
      </w:r>
      <w:r w:rsidR="00D713E6" w:rsidRPr="00D713E6">
        <w:rPr>
          <w:rFonts w:ascii="Arial" w:hAnsi="Arial" w:cs="Arial"/>
          <w:i/>
          <w:sz w:val="24"/>
          <w:szCs w:val="24"/>
        </w:rPr>
        <w:t>R6-170</w:t>
      </w:r>
      <w:r w:rsidR="00D713E6">
        <w:rPr>
          <w:rFonts w:ascii="Arial" w:hAnsi="Arial" w:cs="Arial"/>
          <w:i/>
          <w:sz w:val="24"/>
          <w:szCs w:val="24"/>
        </w:rPr>
        <w:t>328</w:t>
      </w:r>
      <w:r w:rsidR="00D713E6" w:rsidRPr="00D713E6">
        <w:rPr>
          <w:rFonts w:ascii="Arial" w:hAnsi="Arial" w:cs="Arial"/>
          <w:i/>
          <w:sz w:val="24"/>
          <w:szCs w:val="24"/>
        </w:rPr>
        <w:t>)</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3707A4" w:rsidRPr="003707A4">
        <w:rPr>
          <w:rFonts w:ascii="Arial" w:hAnsi="Arial"/>
          <w:b/>
          <w:sz w:val="24"/>
          <w:szCs w:val="24"/>
        </w:rPr>
        <w:t xml:space="preserve">Revised </w:t>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bookmarkEnd w:id="0"/>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4" w:name="OLE_LINK8"/>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2E7E7C">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377711">
        <w:rPr>
          <w:rFonts w:ascii="Arial" w:eastAsia="Arial Unicode MS" w:hAnsi="Arial" w:cs="Arial"/>
          <w:sz w:val="21"/>
          <w:szCs w:val="21"/>
        </w:rPr>
        <w:t>#4</w:t>
      </w:r>
    </w:p>
    <w:p w:rsidR="002E7E7C" w:rsidRDefault="002E7E7C"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377711">
        <w:rPr>
          <w:b w:val="0"/>
          <w:sz w:val="21"/>
          <w:szCs w:val="21"/>
          <w:lang w:eastAsia="ja-JP"/>
        </w:rPr>
        <w:t xml:space="preserve">GERAN </w:t>
      </w:r>
    </w:p>
    <w:p w:rsidR="00AD6744" w:rsidRPr="00AE3823" w:rsidRDefault="00344129" w:rsidP="00F30CAA">
      <w:pPr>
        <w:pStyle w:val="Agenda1"/>
        <w:numPr>
          <w:ilvl w:val="1"/>
          <w:numId w:val="1"/>
        </w:numPr>
        <w:tabs>
          <w:tab w:val="clear" w:pos="993"/>
          <w:tab w:val="num" w:pos="851"/>
        </w:tabs>
        <w:rPr>
          <w:b w:val="0"/>
          <w:bCs w:val="0"/>
          <w:sz w:val="21"/>
          <w:szCs w:val="21"/>
          <w:lang w:eastAsia="ja-JP"/>
        </w:rPr>
      </w:pPr>
      <w:r>
        <w:rPr>
          <w:b w:val="0"/>
          <w:sz w:val="21"/>
          <w:szCs w:val="21"/>
          <w:lang w:eastAsia="ja-JP"/>
        </w:rPr>
        <w:t xml:space="preserve">Release </w:t>
      </w:r>
      <w:r w:rsidR="00794A98" w:rsidRPr="00AE3823">
        <w:rPr>
          <w:b w:val="0"/>
          <w:sz w:val="21"/>
          <w:szCs w:val="21"/>
          <w:lang w:eastAsia="ja-JP"/>
        </w:rPr>
        <w:t xml:space="preserve">13 </w:t>
      </w:r>
      <w:r>
        <w:rPr>
          <w:b w:val="0"/>
          <w:sz w:val="21"/>
          <w:szCs w:val="21"/>
          <w:lang w:eastAsia="ja-JP"/>
        </w:rPr>
        <w:t xml:space="preserve">features or earlier </w:t>
      </w:r>
      <w:r w:rsidR="00794A98" w:rsidRPr="00AE3823">
        <w:rPr>
          <w:b w:val="0"/>
          <w:sz w:val="21"/>
          <w:szCs w:val="21"/>
          <w:lang w:eastAsia="ja-JP"/>
        </w:rPr>
        <w:t>features</w:t>
      </w:r>
    </w:p>
    <w:p w:rsidR="008F70FF" w:rsidRPr="008F70FF" w:rsidRDefault="0027080B" w:rsidP="008F70FF">
      <w:pPr>
        <w:numPr>
          <w:ilvl w:val="2"/>
          <w:numId w:val="1"/>
        </w:numPr>
        <w:tabs>
          <w:tab w:val="left" w:pos="540"/>
          <w:tab w:val="left" w:pos="1134"/>
          <w:tab w:val="left" w:pos="1276"/>
          <w:tab w:val="right" w:pos="10206"/>
        </w:tabs>
        <w:spacing w:before="60"/>
        <w:ind w:left="1560" w:hanging="709"/>
        <w:outlineLvl w:val="0"/>
        <w:rPr>
          <w:rFonts w:ascii="Arial" w:hAnsi="Arial" w:cs="Arial"/>
          <w:sz w:val="18"/>
          <w:szCs w:val="24"/>
          <w:lang w:val="en-GB" w:eastAsia="en-GB"/>
        </w:rPr>
      </w:pPr>
      <w:r>
        <w:rPr>
          <w:rFonts w:ascii="Arial" w:hAnsi="Arial" w:cs="Arial"/>
          <w:sz w:val="21"/>
          <w:szCs w:val="21"/>
        </w:rPr>
        <w:t xml:space="preserve">WI: </w:t>
      </w:r>
      <w:r w:rsidR="00A15533" w:rsidRPr="008F70FF">
        <w:rPr>
          <w:rFonts w:ascii="Arial" w:hAnsi="Arial" w:cs="Arial"/>
          <w:sz w:val="21"/>
          <w:szCs w:val="21"/>
        </w:rPr>
        <w:t>Extended</w:t>
      </w:r>
      <w:r w:rsidR="00F30CAA" w:rsidRPr="008F70FF">
        <w:rPr>
          <w:rFonts w:ascii="Arial" w:hAnsi="Arial" w:cs="Arial"/>
          <w:sz w:val="21"/>
          <w:szCs w:val="21"/>
        </w:rPr>
        <w:t xml:space="preserve"> DRX for GSM </w:t>
      </w:r>
    </w:p>
    <w:p w:rsidR="00FE605E" w:rsidRPr="008F70FF" w:rsidRDefault="003A7172" w:rsidP="008F70FF">
      <w:pPr>
        <w:tabs>
          <w:tab w:val="left" w:pos="540"/>
          <w:tab w:val="left" w:pos="1134"/>
          <w:tab w:val="left" w:pos="1276"/>
          <w:tab w:val="right" w:pos="10206"/>
        </w:tabs>
        <w:spacing w:after="60"/>
        <w:ind w:left="1559"/>
        <w:outlineLvl w:val="0"/>
        <w:rPr>
          <w:rFonts w:ascii="Arial" w:hAnsi="Arial" w:cs="Arial"/>
          <w:i/>
          <w:sz w:val="18"/>
          <w:szCs w:val="18"/>
          <w:lang w:val="en-GB" w:eastAsia="en-GB"/>
        </w:rPr>
      </w:pPr>
      <w:r w:rsidRPr="008F70FF">
        <w:rPr>
          <w:rFonts w:ascii="Arial" w:hAnsi="Arial" w:cs="Arial"/>
          <w:i/>
          <w:sz w:val="18"/>
          <w:szCs w:val="18"/>
        </w:rPr>
        <w:t>(</w:t>
      </w:r>
      <w:proofErr w:type="spellStart"/>
      <w:r w:rsidRPr="008F70FF">
        <w:rPr>
          <w:rFonts w:ascii="Arial" w:hAnsi="Arial" w:cs="Arial"/>
          <w:i/>
          <w:sz w:val="18"/>
          <w:szCs w:val="18"/>
        </w:rPr>
        <w:t>eDRX_GSM</w:t>
      </w:r>
      <w:proofErr w:type="spellEnd"/>
      <w:r w:rsidRPr="008F70FF">
        <w:rPr>
          <w:rFonts w:ascii="Arial" w:hAnsi="Arial" w:cs="Arial"/>
          <w:i/>
          <w:sz w:val="18"/>
          <w:szCs w:val="18"/>
        </w:rPr>
        <w:t xml:space="preserve">, leading WG: RAN6, started: </w:t>
      </w:r>
      <w:r w:rsidR="001F20FF" w:rsidRPr="008F70FF">
        <w:rPr>
          <w:rFonts w:ascii="Arial" w:hAnsi="Arial" w:cs="Arial"/>
          <w:i/>
          <w:sz w:val="18"/>
          <w:szCs w:val="18"/>
        </w:rPr>
        <w:t>July 15, closed: Nov. 15</w:t>
      </w:r>
      <w:r w:rsidRPr="008F70FF">
        <w:rPr>
          <w:rFonts w:ascii="Arial" w:hAnsi="Arial" w:cs="Arial"/>
          <w:i/>
          <w:sz w:val="18"/>
          <w:szCs w:val="18"/>
        </w:rPr>
        <w:t xml:space="preserve">, WID: </w:t>
      </w:r>
      <w:hyperlink r:id="rId9" w:history="1">
        <w:r w:rsidR="00FE605E" w:rsidRPr="008F70FF">
          <w:rPr>
            <w:rStyle w:val="Hyperlink"/>
            <w:rFonts w:ascii="Arial" w:hAnsi="Arial" w:cs="Arial"/>
            <w:i/>
            <w:sz w:val="18"/>
            <w:szCs w:val="18"/>
            <w:lang w:eastAsia="en-GB"/>
          </w:rPr>
          <w:t>GPC150624</w:t>
        </w:r>
      </w:hyperlink>
      <w:r w:rsidR="00FE605E" w:rsidRPr="008F70FF">
        <w:rPr>
          <w:rFonts w:ascii="Arial" w:hAnsi="Arial" w:cs="Arial"/>
          <w:i/>
          <w:color w:val="000000" w:themeColor="text1"/>
          <w:sz w:val="18"/>
          <w:szCs w:val="18"/>
        </w:rPr>
        <w:t>)</w:t>
      </w:r>
    </w:p>
    <w:p w:rsidR="0063580D" w:rsidRPr="008F70FF" w:rsidRDefault="0027080B" w:rsidP="002F0187">
      <w:pPr>
        <w:numPr>
          <w:ilvl w:val="2"/>
          <w:numId w:val="1"/>
        </w:numPr>
        <w:tabs>
          <w:tab w:val="left" w:pos="540"/>
          <w:tab w:val="left" w:pos="1134"/>
          <w:tab w:val="left" w:pos="1276"/>
          <w:tab w:val="right" w:pos="10206"/>
        </w:tabs>
        <w:spacing w:before="60" w:after="60"/>
        <w:ind w:left="1560" w:hanging="709"/>
        <w:outlineLvl w:val="0"/>
        <w:rPr>
          <w:rFonts w:ascii="Arial" w:hAnsi="Arial" w:cs="Arial"/>
          <w:sz w:val="18"/>
          <w:szCs w:val="18"/>
        </w:rPr>
      </w:pPr>
      <w:r>
        <w:rPr>
          <w:rFonts w:ascii="Arial" w:hAnsi="Arial" w:cs="Arial"/>
          <w:sz w:val="21"/>
          <w:szCs w:val="21"/>
        </w:rPr>
        <w:t xml:space="preserve">WI: </w:t>
      </w:r>
      <w:r w:rsidR="00DE6142" w:rsidRPr="008F70FF">
        <w:rPr>
          <w:rFonts w:ascii="Arial" w:hAnsi="Arial" w:cs="Arial"/>
          <w:sz w:val="21"/>
          <w:szCs w:val="21"/>
        </w:rPr>
        <w:t>Extended Coverage GSM for suppor</w:t>
      </w:r>
      <w:r w:rsidR="009646F1" w:rsidRPr="008F70FF">
        <w:rPr>
          <w:rFonts w:ascii="Arial" w:hAnsi="Arial" w:cs="Arial"/>
          <w:sz w:val="21"/>
          <w:szCs w:val="21"/>
        </w:rPr>
        <w:t xml:space="preserve">t of Cellular Internet of Things </w:t>
      </w:r>
      <w:r w:rsidR="009646F1" w:rsidRPr="008F70FF">
        <w:rPr>
          <w:rFonts w:ascii="Arial" w:hAnsi="Arial" w:cs="Arial"/>
          <w:sz w:val="21"/>
          <w:szCs w:val="21"/>
        </w:rPr>
        <w:br/>
      </w:r>
      <w:r w:rsidR="0063580D" w:rsidRPr="008F70FF">
        <w:rPr>
          <w:rFonts w:ascii="Arial" w:hAnsi="Arial" w:cs="Arial"/>
          <w:i/>
          <w:sz w:val="18"/>
          <w:szCs w:val="18"/>
        </w:rPr>
        <w:t>(</w:t>
      </w:r>
      <w:proofErr w:type="spellStart"/>
      <w:r w:rsidR="0063580D" w:rsidRPr="008F70FF">
        <w:rPr>
          <w:rFonts w:ascii="Arial" w:hAnsi="Arial" w:cs="Arial"/>
          <w:i/>
          <w:sz w:val="18"/>
          <w:szCs w:val="18"/>
        </w:rPr>
        <w:t>CIoT_EC_GSM</w:t>
      </w:r>
      <w:proofErr w:type="spellEnd"/>
      <w:r w:rsidR="0063580D" w:rsidRPr="008F70FF">
        <w:rPr>
          <w:rFonts w:ascii="Arial" w:hAnsi="Arial" w:cs="Arial"/>
          <w:i/>
          <w:sz w:val="18"/>
          <w:szCs w:val="18"/>
          <w:lang w:eastAsia="ja-JP"/>
        </w:rPr>
        <w:t xml:space="preserve">, </w:t>
      </w:r>
      <w:r w:rsidR="0063580D" w:rsidRPr="008F70FF">
        <w:rPr>
          <w:rFonts w:ascii="Arial" w:hAnsi="Arial" w:cs="Arial"/>
          <w:i/>
          <w:sz w:val="18"/>
          <w:szCs w:val="18"/>
        </w:rPr>
        <w:t xml:space="preserve">leading WG: RAN6, started: </w:t>
      </w:r>
      <w:r w:rsidR="0003761E" w:rsidRPr="008F70FF">
        <w:rPr>
          <w:rFonts w:ascii="Arial" w:hAnsi="Arial" w:cs="Arial"/>
          <w:i/>
          <w:sz w:val="18"/>
          <w:szCs w:val="18"/>
        </w:rPr>
        <w:t>Aug</w:t>
      </w:r>
      <w:r w:rsidR="001F20FF" w:rsidRPr="008F70FF">
        <w:rPr>
          <w:rFonts w:ascii="Arial" w:hAnsi="Arial" w:cs="Arial"/>
          <w:i/>
          <w:sz w:val="18"/>
          <w:szCs w:val="18"/>
        </w:rPr>
        <w:t>.</w:t>
      </w:r>
      <w:r w:rsidR="0003761E" w:rsidRPr="008F70FF">
        <w:rPr>
          <w:rFonts w:ascii="Arial" w:hAnsi="Arial" w:cs="Arial"/>
          <w:i/>
          <w:sz w:val="18"/>
          <w:szCs w:val="18"/>
        </w:rPr>
        <w:t xml:space="preserve"> 15, closed: May 16</w:t>
      </w:r>
      <w:r w:rsidR="0063580D" w:rsidRPr="008F70FF">
        <w:rPr>
          <w:rFonts w:ascii="Arial" w:hAnsi="Arial" w:cs="Arial"/>
          <w:i/>
          <w:sz w:val="18"/>
          <w:szCs w:val="18"/>
        </w:rPr>
        <w:t xml:space="preserve">, </w:t>
      </w:r>
      <w:r w:rsidR="0012087B" w:rsidRPr="008F70FF">
        <w:rPr>
          <w:rFonts w:ascii="Arial" w:hAnsi="Arial" w:cs="Arial"/>
          <w:sz w:val="18"/>
          <w:szCs w:val="18"/>
        </w:rPr>
        <w:t xml:space="preserve">WID: </w:t>
      </w:r>
      <w:hyperlink r:id="rId10" w:history="1">
        <w:r w:rsidR="0003761E" w:rsidRPr="008F70FF">
          <w:rPr>
            <w:rStyle w:val="Hyperlink"/>
            <w:rFonts w:ascii="Arial" w:hAnsi="Arial" w:cs="Arial"/>
            <w:i/>
            <w:sz w:val="18"/>
            <w:szCs w:val="18"/>
            <w:lang w:val="en-GB" w:eastAsia="ja-JP"/>
          </w:rPr>
          <w:t>GP-151039</w:t>
        </w:r>
      </w:hyperlink>
      <w:r w:rsidR="0003761E" w:rsidRPr="008F70FF">
        <w:rPr>
          <w:rFonts w:ascii="Arial" w:hAnsi="Arial" w:cs="Arial"/>
          <w:sz w:val="18"/>
          <w:szCs w:val="18"/>
        </w:rPr>
        <w:t>)</w:t>
      </w:r>
    </w:p>
    <w:p w:rsidR="0063580D" w:rsidRPr="0012087B" w:rsidRDefault="0063580D" w:rsidP="0063580D">
      <w:pPr>
        <w:tabs>
          <w:tab w:val="left" w:pos="540"/>
          <w:tab w:val="left" w:pos="1134"/>
          <w:tab w:val="left" w:pos="1276"/>
          <w:tab w:val="right" w:pos="10206"/>
        </w:tabs>
        <w:spacing w:before="60" w:after="60"/>
        <w:ind w:left="1560"/>
        <w:outlineLvl w:val="0"/>
        <w:rPr>
          <w:rFonts w:ascii="Arial" w:hAnsi="Arial" w:cs="Arial"/>
          <w:i/>
          <w:sz w:val="18"/>
          <w:szCs w:val="18"/>
          <w:lang w:eastAsia="ja-JP"/>
        </w:rPr>
      </w:pPr>
      <w:proofErr w:type="spellStart"/>
      <w:r w:rsidRPr="0012087B">
        <w:rPr>
          <w:rFonts w:ascii="Arial" w:hAnsi="Arial" w:cs="Arial"/>
          <w:i/>
          <w:sz w:val="18"/>
          <w:szCs w:val="18"/>
          <w:lang w:eastAsia="ja-JP"/>
        </w:rPr>
        <w:t>CIoT_EC_GSM</w:t>
      </w:r>
      <w:proofErr w:type="spellEnd"/>
      <w:r w:rsidRPr="0012087B">
        <w:rPr>
          <w:rFonts w:ascii="Arial" w:hAnsi="Arial" w:cs="Arial"/>
          <w:i/>
          <w:sz w:val="18"/>
          <w:szCs w:val="18"/>
          <w:lang w:eastAsia="ja-JP"/>
        </w:rPr>
        <w:t>-Perf</w:t>
      </w:r>
      <w:r w:rsidRPr="0012087B">
        <w:rPr>
          <w:rFonts w:ascii="Arial" w:hAnsi="Arial" w:cs="Arial"/>
          <w:i/>
          <w:sz w:val="18"/>
          <w:szCs w:val="18"/>
        </w:rPr>
        <w:t>, leading WG: RAN6</w:t>
      </w:r>
      <w:r w:rsidR="001F20FF">
        <w:rPr>
          <w:rFonts w:ascii="Arial" w:hAnsi="Arial" w:cs="Arial"/>
          <w:i/>
          <w:sz w:val="18"/>
          <w:szCs w:val="18"/>
        </w:rPr>
        <w:t>, started: June</w:t>
      </w:r>
      <w:r w:rsidRPr="0012087B">
        <w:rPr>
          <w:rFonts w:ascii="Arial" w:hAnsi="Arial" w:cs="Arial"/>
          <w:i/>
          <w:sz w:val="18"/>
          <w:szCs w:val="18"/>
        </w:rPr>
        <w:t xml:space="preserve"> 16</w:t>
      </w:r>
      <w:r w:rsidR="0012087B" w:rsidRPr="0012087B">
        <w:rPr>
          <w:rFonts w:ascii="Arial" w:hAnsi="Arial" w:cs="Arial"/>
          <w:i/>
          <w:sz w:val="18"/>
          <w:szCs w:val="18"/>
        </w:rPr>
        <w:t>, closed: Sept.16</w:t>
      </w:r>
      <w:r w:rsidRPr="0012087B">
        <w:rPr>
          <w:rFonts w:ascii="Arial" w:hAnsi="Arial" w:cs="Arial"/>
          <w:i/>
          <w:sz w:val="18"/>
          <w:szCs w:val="18"/>
        </w:rPr>
        <w:t>, WID:</w:t>
      </w:r>
      <w:r w:rsidRPr="0012087B">
        <w:rPr>
          <w:sz w:val="18"/>
          <w:szCs w:val="18"/>
        </w:rPr>
        <w:t xml:space="preserve"> </w:t>
      </w:r>
      <w:hyperlink r:id="rId11" w:history="1">
        <w:r w:rsidR="00906399" w:rsidRPr="0012087B">
          <w:rPr>
            <w:rStyle w:val="Hyperlink"/>
            <w:rFonts w:ascii="Arial" w:hAnsi="Arial" w:cs="Arial"/>
            <w:i/>
            <w:sz w:val="18"/>
            <w:szCs w:val="18"/>
            <w:lang w:val="en-GB" w:eastAsia="ja-JP"/>
          </w:rPr>
          <w:t>RP-160929</w:t>
        </w:r>
      </w:hyperlink>
      <w:r w:rsidRPr="0012087B">
        <w:rPr>
          <w:rFonts w:ascii="Arial" w:hAnsi="Arial" w:cs="Arial"/>
          <w:i/>
          <w:sz w:val="18"/>
          <w:szCs w:val="18"/>
          <w:lang w:eastAsia="ja-JP"/>
        </w:rPr>
        <w:t>)</w:t>
      </w:r>
    </w:p>
    <w:p w:rsidR="00E62E5E" w:rsidRPr="0003761E" w:rsidRDefault="0012087B" w:rsidP="0003761E">
      <w:pPr>
        <w:tabs>
          <w:tab w:val="left" w:pos="540"/>
          <w:tab w:val="left" w:pos="1134"/>
          <w:tab w:val="left" w:pos="1276"/>
          <w:tab w:val="right" w:pos="10206"/>
        </w:tabs>
        <w:spacing w:before="60" w:after="60"/>
        <w:ind w:left="1560" w:hanging="709"/>
        <w:outlineLvl w:val="0"/>
        <w:rPr>
          <w:rFonts w:ascii="Arial" w:hAnsi="Arial" w:cs="Arial"/>
          <w:i/>
          <w:sz w:val="18"/>
          <w:szCs w:val="18"/>
          <w:lang w:eastAsia="ja-JP"/>
        </w:rPr>
      </w:pPr>
      <w:r>
        <w:rPr>
          <w:rFonts w:ascii="Arial" w:hAnsi="Arial" w:cs="Arial"/>
          <w:sz w:val="21"/>
          <w:szCs w:val="21"/>
        </w:rPr>
        <w:t xml:space="preserve">5.1.3 </w:t>
      </w:r>
      <w:r>
        <w:rPr>
          <w:rFonts w:ascii="Arial" w:hAnsi="Arial" w:cs="Arial"/>
          <w:sz w:val="21"/>
          <w:szCs w:val="21"/>
        </w:rPr>
        <w:tab/>
      </w:r>
      <w:r w:rsidR="0027080B">
        <w:rPr>
          <w:rFonts w:ascii="Arial" w:hAnsi="Arial" w:cs="Arial"/>
          <w:sz w:val="21"/>
          <w:szCs w:val="21"/>
        </w:rPr>
        <w:t xml:space="preserve">WI: </w:t>
      </w:r>
      <w:r w:rsidR="00DE6142" w:rsidRPr="00DE6142">
        <w:rPr>
          <w:rFonts w:ascii="Arial" w:hAnsi="Arial" w:cs="Arial"/>
          <w:sz w:val="21"/>
          <w:szCs w:val="21"/>
        </w:rPr>
        <w:t>RAN aspects for improvements to CS/PS coordination in GERAN Shared Networks</w:t>
      </w:r>
      <w:r w:rsidR="009646F1">
        <w:rPr>
          <w:rFonts w:ascii="Arial" w:hAnsi="Arial" w:cs="Arial"/>
          <w:sz w:val="21"/>
          <w:szCs w:val="21"/>
        </w:rPr>
        <w:br/>
      </w:r>
      <w:r w:rsidRPr="0003761E">
        <w:rPr>
          <w:rFonts w:ascii="Arial" w:hAnsi="Arial" w:cs="Arial"/>
          <w:i/>
          <w:sz w:val="18"/>
          <w:szCs w:val="18"/>
        </w:rPr>
        <w:t>(</w:t>
      </w:r>
      <w:proofErr w:type="spellStart"/>
      <w:r w:rsidRPr="0003761E">
        <w:rPr>
          <w:rFonts w:ascii="Arial" w:hAnsi="Arial" w:cs="Arial"/>
          <w:i/>
          <w:sz w:val="18"/>
          <w:szCs w:val="18"/>
        </w:rPr>
        <w:t>CSPS_Coord_GERAN</w:t>
      </w:r>
      <w:proofErr w:type="spellEnd"/>
      <w:r w:rsidRPr="0003761E">
        <w:rPr>
          <w:rFonts w:ascii="Arial" w:hAnsi="Arial" w:cs="Arial"/>
          <w:i/>
          <w:sz w:val="18"/>
          <w:szCs w:val="18"/>
          <w:lang w:eastAsia="ja-JP"/>
        </w:rPr>
        <w:t xml:space="preserve">, </w:t>
      </w:r>
      <w:r w:rsidRPr="0003761E">
        <w:rPr>
          <w:rFonts w:ascii="Arial" w:hAnsi="Arial" w:cs="Arial"/>
          <w:i/>
          <w:sz w:val="18"/>
          <w:szCs w:val="18"/>
        </w:rPr>
        <w:t xml:space="preserve">leading WG: RAN6, started: </w:t>
      </w:r>
      <w:r w:rsidR="0003761E" w:rsidRPr="0003761E">
        <w:rPr>
          <w:rFonts w:ascii="Arial" w:hAnsi="Arial" w:cs="Arial"/>
          <w:i/>
          <w:sz w:val="18"/>
          <w:szCs w:val="18"/>
        </w:rPr>
        <w:t>Mar 15, closed: May 16</w:t>
      </w:r>
      <w:r w:rsidRPr="0003761E">
        <w:rPr>
          <w:rFonts w:ascii="Arial" w:hAnsi="Arial" w:cs="Arial"/>
          <w:i/>
          <w:sz w:val="18"/>
          <w:szCs w:val="18"/>
        </w:rPr>
        <w:t>, WID:</w:t>
      </w:r>
      <w:r w:rsidRPr="0003761E">
        <w:rPr>
          <w:sz w:val="18"/>
          <w:szCs w:val="18"/>
        </w:rPr>
        <w:t xml:space="preserve"> </w:t>
      </w:r>
      <w:hyperlink r:id="rId12" w:history="1">
        <w:r w:rsidR="00906399" w:rsidRPr="0003761E">
          <w:rPr>
            <w:rStyle w:val="Hyperlink"/>
            <w:rFonts w:ascii="Arial" w:hAnsi="Arial" w:cs="Arial"/>
            <w:i/>
            <w:sz w:val="18"/>
            <w:szCs w:val="18"/>
            <w:lang w:val="en-GB"/>
          </w:rPr>
          <w:t>GP-150225</w:t>
        </w:r>
      </w:hyperlink>
      <w:r w:rsidR="0003761E" w:rsidRPr="0003761E">
        <w:rPr>
          <w:rFonts w:ascii="Arial" w:hAnsi="Arial" w:cs="Arial"/>
          <w:i/>
          <w:sz w:val="18"/>
          <w:szCs w:val="18"/>
        </w:rPr>
        <w:t>)</w:t>
      </w:r>
    </w:p>
    <w:p w:rsidR="00AE3823" w:rsidRPr="008F70FF" w:rsidRDefault="00AE3823" w:rsidP="008F70FF">
      <w:pPr>
        <w:pStyle w:val="ListParagraph"/>
        <w:numPr>
          <w:ilvl w:val="2"/>
          <w:numId w:val="38"/>
        </w:numPr>
        <w:tabs>
          <w:tab w:val="left" w:pos="1134"/>
        </w:tabs>
        <w:spacing w:before="60" w:after="60"/>
        <w:ind w:left="1560" w:hanging="709"/>
        <w:rPr>
          <w:rFonts w:ascii="Arial" w:hAnsi="Arial" w:cs="Arial"/>
          <w:sz w:val="21"/>
          <w:szCs w:val="21"/>
          <w:lang w:eastAsia="ja-JP"/>
        </w:rPr>
      </w:pPr>
      <w:r w:rsidRPr="008F70FF">
        <w:rPr>
          <w:rFonts w:ascii="Arial" w:hAnsi="Arial" w:cs="Arial"/>
          <w:sz w:val="21"/>
          <w:szCs w:val="21"/>
          <w:lang w:eastAsia="ja-JP"/>
        </w:rPr>
        <w:t>Any other documents related to Rel-13 or earlier features</w:t>
      </w:r>
    </w:p>
    <w:p w:rsidR="00AE3823" w:rsidRPr="007C3D62" w:rsidRDefault="00344129" w:rsidP="008F70FF">
      <w:pPr>
        <w:numPr>
          <w:ilvl w:val="1"/>
          <w:numId w:val="38"/>
        </w:numPr>
        <w:tabs>
          <w:tab w:val="left" w:pos="540"/>
          <w:tab w:val="left" w:pos="1800"/>
          <w:tab w:val="left" w:pos="2520"/>
        </w:tabs>
        <w:spacing w:before="60" w:after="60"/>
        <w:ind w:left="851" w:hanging="425"/>
        <w:outlineLvl w:val="0"/>
        <w:rPr>
          <w:rFonts w:ascii="Arial" w:hAnsi="Arial" w:cs="Arial"/>
          <w:sz w:val="21"/>
          <w:szCs w:val="21"/>
          <w:lang w:eastAsia="ja-JP"/>
        </w:rPr>
      </w:pPr>
      <w:r>
        <w:rPr>
          <w:rFonts w:ascii="Arial" w:eastAsia="SimSun" w:hAnsi="Arial" w:cs="Arial"/>
          <w:sz w:val="21"/>
          <w:szCs w:val="21"/>
          <w:lang w:eastAsia="zh-CN"/>
        </w:rPr>
        <w:t xml:space="preserve">Release </w:t>
      </w:r>
      <w:r w:rsidR="00C6116A">
        <w:rPr>
          <w:rFonts w:ascii="Arial" w:eastAsia="SimSun" w:hAnsi="Arial" w:cs="Arial"/>
          <w:sz w:val="21"/>
          <w:szCs w:val="21"/>
          <w:lang w:eastAsia="zh-CN"/>
        </w:rPr>
        <w:t>14</w:t>
      </w:r>
      <w:r>
        <w:rPr>
          <w:rFonts w:ascii="Arial" w:eastAsia="SimSun" w:hAnsi="Arial" w:cs="Arial"/>
          <w:sz w:val="21"/>
          <w:szCs w:val="21"/>
          <w:lang w:eastAsia="zh-CN"/>
        </w:rPr>
        <w:t xml:space="preserve"> features</w:t>
      </w:r>
    </w:p>
    <w:p w:rsidR="00AE3823" w:rsidRDefault="0027080B" w:rsidP="0027080B">
      <w:pPr>
        <w:numPr>
          <w:ilvl w:val="2"/>
          <w:numId w:val="39"/>
        </w:numPr>
        <w:tabs>
          <w:tab w:val="left" w:pos="540"/>
          <w:tab w:val="left" w:pos="1276"/>
          <w:tab w:val="left" w:pos="2520"/>
          <w:tab w:val="num" w:pos="5103"/>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WI: </w:t>
      </w:r>
      <w:r w:rsidR="00D462DB">
        <w:rPr>
          <w:rFonts w:ascii="Arial" w:hAnsi="Arial" w:cs="Arial"/>
          <w:sz w:val="21"/>
          <w:szCs w:val="21"/>
          <w:lang w:eastAsia="ja-JP"/>
        </w:rPr>
        <w:t>Positioning e</w:t>
      </w:r>
      <w:r w:rsidR="00AE3823" w:rsidRPr="00AE3823">
        <w:rPr>
          <w:rFonts w:ascii="Arial" w:hAnsi="Arial" w:cs="Arial"/>
          <w:sz w:val="21"/>
          <w:szCs w:val="21"/>
          <w:lang w:eastAsia="ja-JP"/>
        </w:rPr>
        <w:t>nhancements for GERAN</w:t>
      </w:r>
      <w:r w:rsidR="0063580D">
        <w:rPr>
          <w:rFonts w:ascii="Arial" w:hAnsi="Arial" w:cs="Arial"/>
          <w:sz w:val="21"/>
          <w:szCs w:val="21"/>
          <w:lang w:eastAsia="ja-JP"/>
        </w:rPr>
        <w:t xml:space="preserve"> </w:t>
      </w:r>
    </w:p>
    <w:p w:rsidR="0063580D" w:rsidRPr="0063580D" w:rsidRDefault="0063580D" w:rsidP="0027080B">
      <w:pPr>
        <w:pStyle w:val="Comments"/>
        <w:spacing w:before="0"/>
        <w:ind w:left="1559"/>
        <w:rPr>
          <w:lang w:val="en-US"/>
        </w:rPr>
      </w:pPr>
      <w:r>
        <w:rPr>
          <w:noProof w:val="0"/>
        </w:rPr>
        <w:t>(</w:t>
      </w:r>
      <w:proofErr w:type="spellStart"/>
      <w:r w:rsidRPr="0063580D">
        <w:rPr>
          <w:szCs w:val="18"/>
          <w:lang w:eastAsia="ja-JP"/>
        </w:rPr>
        <w:t>ePOS_GERAN</w:t>
      </w:r>
      <w:proofErr w:type="spellEnd"/>
      <w:r w:rsidRPr="0063580D">
        <w:rPr>
          <w:szCs w:val="18"/>
          <w:lang w:eastAsia="ja-JP"/>
        </w:rPr>
        <w:t>-Core,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13" w:history="1">
        <w:r w:rsidR="001F20FF" w:rsidRPr="001F20FF">
          <w:rPr>
            <w:rStyle w:val="Hyperlink"/>
          </w:rPr>
          <w:t>RP-171052</w:t>
        </w:r>
      </w:hyperlink>
      <w:r w:rsidRPr="001F20FF">
        <w:rPr>
          <w:noProof w:val="0"/>
          <w:color w:val="000000" w:themeColor="text1"/>
        </w:rPr>
        <w:t>)</w:t>
      </w:r>
    </w:p>
    <w:p w:rsidR="00AE3823" w:rsidRPr="0012087B" w:rsidRDefault="0027080B" w:rsidP="0027080B">
      <w:pPr>
        <w:numPr>
          <w:ilvl w:val="2"/>
          <w:numId w:val="39"/>
        </w:numPr>
        <w:tabs>
          <w:tab w:val="left" w:pos="540"/>
          <w:tab w:val="left" w:pos="1276"/>
          <w:tab w:val="left" w:pos="2520"/>
          <w:tab w:val="num" w:pos="5103"/>
          <w:tab w:val="right" w:pos="10206"/>
        </w:tabs>
        <w:spacing w:before="120"/>
        <w:ind w:left="1560" w:hanging="709"/>
        <w:outlineLvl w:val="0"/>
        <w:rPr>
          <w:rFonts w:ascii="Arial" w:hAnsi="Arial" w:cs="Arial"/>
          <w:sz w:val="21"/>
          <w:szCs w:val="21"/>
          <w:lang w:eastAsia="ja-JP"/>
        </w:rPr>
      </w:pPr>
      <w:r>
        <w:rPr>
          <w:rFonts w:ascii="Arial" w:hAnsi="Arial" w:cs="Arial"/>
          <w:sz w:val="21"/>
          <w:szCs w:val="21"/>
        </w:rPr>
        <w:t xml:space="preserve">WI: </w:t>
      </w:r>
      <w:r w:rsidR="00AE3823" w:rsidRPr="0012087B">
        <w:rPr>
          <w:rFonts w:ascii="Arial" w:hAnsi="Arial" w:cs="Arial"/>
          <w:sz w:val="21"/>
          <w:szCs w:val="21"/>
        </w:rPr>
        <w:t>Dedic</w:t>
      </w:r>
      <w:r w:rsidR="00D462DB" w:rsidRPr="0012087B">
        <w:rPr>
          <w:rFonts w:ascii="Arial" w:hAnsi="Arial" w:cs="Arial"/>
          <w:sz w:val="21"/>
          <w:szCs w:val="21"/>
        </w:rPr>
        <w:t>ated core n</w:t>
      </w:r>
      <w:r w:rsidR="003A7172" w:rsidRPr="0012087B">
        <w:rPr>
          <w:rFonts w:ascii="Arial" w:hAnsi="Arial" w:cs="Arial"/>
          <w:sz w:val="21"/>
          <w:szCs w:val="21"/>
        </w:rPr>
        <w:t>etworks for GERAN</w:t>
      </w:r>
    </w:p>
    <w:p w:rsidR="003A7172" w:rsidRPr="0027080B" w:rsidRDefault="003A7172" w:rsidP="0027080B">
      <w:pPr>
        <w:pStyle w:val="Comments"/>
        <w:spacing w:before="0"/>
        <w:ind w:left="1559"/>
        <w:rPr>
          <w:lang w:val="en-US"/>
        </w:rPr>
      </w:pPr>
      <w:r w:rsidRPr="0012087B">
        <w:rPr>
          <w:noProof w:val="0"/>
        </w:rPr>
        <w:t>(</w:t>
      </w:r>
      <w:r w:rsidRPr="0012087B">
        <w:rPr>
          <w:szCs w:val="18"/>
        </w:rPr>
        <w:t>DECOR_GERAN</w:t>
      </w:r>
      <w:r w:rsidRPr="0012087B">
        <w:rPr>
          <w:noProof w:val="0"/>
          <w:szCs w:val="18"/>
        </w:rPr>
        <w:t>, leading WG</w:t>
      </w:r>
      <w:r w:rsidRPr="0012087B">
        <w:rPr>
          <w:noProof w:val="0"/>
        </w:rPr>
        <w:t>: RAN6</w:t>
      </w:r>
      <w:r w:rsidR="0063580D" w:rsidRPr="0012087B">
        <w:rPr>
          <w:noProof w:val="0"/>
        </w:rPr>
        <w:t>, started: June 16</w:t>
      </w:r>
      <w:r w:rsidRPr="0012087B">
        <w:rPr>
          <w:noProof w:val="0"/>
        </w:rPr>
        <w:t xml:space="preserve">, closed: Sept. 16, WID: </w:t>
      </w:r>
      <w:hyperlink r:id="rId14" w:history="1">
        <w:r w:rsidR="00906399" w:rsidRPr="0012087B">
          <w:rPr>
            <w:rStyle w:val="Hyperlink"/>
          </w:rPr>
          <w:t>RP-160029</w:t>
        </w:r>
      </w:hyperlink>
      <w:r w:rsidRPr="0012087B">
        <w:rPr>
          <w:noProof w:val="0"/>
        </w:rPr>
        <w:t>)</w:t>
      </w:r>
    </w:p>
    <w:p w:rsidR="0012087B" w:rsidRPr="0012087B" w:rsidRDefault="0027080B" w:rsidP="0027080B">
      <w:pPr>
        <w:numPr>
          <w:ilvl w:val="2"/>
          <w:numId w:val="39"/>
        </w:numPr>
        <w:tabs>
          <w:tab w:val="num" w:pos="5103"/>
        </w:tabs>
        <w:spacing w:before="120" w:after="60"/>
        <w:ind w:left="1560" w:hanging="709"/>
        <w:rPr>
          <w:rFonts w:ascii="Arial" w:hAnsi="Arial" w:cs="Arial"/>
          <w:i/>
          <w:sz w:val="18"/>
          <w:szCs w:val="18"/>
          <w:lang w:eastAsia="en-GB"/>
        </w:rPr>
      </w:pPr>
      <w:r>
        <w:rPr>
          <w:rFonts w:ascii="Arial" w:hAnsi="Arial" w:cs="Arial"/>
          <w:sz w:val="21"/>
          <w:szCs w:val="21"/>
          <w:lang w:eastAsia="ja-JP"/>
        </w:rPr>
        <w:t xml:space="preserve">WI: </w:t>
      </w:r>
      <w:r w:rsidR="00352244" w:rsidRPr="0012087B">
        <w:rPr>
          <w:rFonts w:ascii="Arial" w:hAnsi="Arial" w:cs="Arial"/>
          <w:sz w:val="21"/>
          <w:szCs w:val="21"/>
          <w:lang w:eastAsia="ja-JP"/>
        </w:rPr>
        <w:t>Radio Interface Enhancements for EC-GSM-IoT</w:t>
      </w:r>
      <w:r w:rsidR="00352244" w:rsidRPr="0012087B">
        <w:rPr>
          <w:rFonts w:ascii="Arial" w:hAnsi="Arial" w:cs="Arial"/>
          <w:sz w:val="21"/>
          <w:szCs w:val="21"/>
        </w:rPr>
        <w:t xml:space="preserve"> </w:t>
      </w:r>
      <w:r w:rsidR="009646F1" w:rsidRPr="0012087B">
        <w:rPr>
          <w:rFonts w:ascii="Arial" w:hAnsi="Arial" w:cs="Arial"/>
          <w:sz w:val="21"/>
          <w:szCs w:val="21"/>
        </w:rPr>
        <w:br/>
      </w:r>
      <w:r w:rsidR="0012087B" w:rsidRPr="0012087B">
        <w:rPr>
          <w:rFonts w:ascii="Arial" w:hAnsi="Arial" w:cs="Arial"/>
          <w:i/>
          <w:sz w:val="18"/>
          <w:szCs w:val="18"/>
        </w:rPr>
        <w:t>(</w:t>
      </w:r>
      <w:proofErr w:type="spellStart"/>
      <w:r w:rsidR="0012087B" w:rsidRPr="0012087B">
        <w:rPr>
          <w:rFonts w:ascii="Arial" w:hAnsi="Arial" w:cs="Arial"/>
          <w:i/>
          <w:sz w:val="18"/>
          <w:szCs w:val="18"/>
          <w:lang w:eastAsia="ja-JP"/>
        </w:rPr>
        <w:t>CIoT_EC_GSM_radio_enh</w:t>
      </w:r>
      <w:proofErr w:type="spellEnd"/>
      <w:r w:rsidR="0012087B" w:rsidRPr="0012087B">
        <w:rPr>
          <w:rFonts w:ascii="Arial" w:hAnsi="Arial" w:cs="Arial"/>
          <w:i/>
          <w:sz w:val="18"/>
          <w:szCs w:val="18"/>
          <w:lang w:eastAsia="ja-JP"/>
        </w:rPr>
        <w:t xml:space="preserve">-Core, </w:t>
      </w:r>
      <w:proofErr w:type="spellStart"/>
      <w:r w:rsidR="0012087B" w:rsidRPr="0012087B">
        <w:rPr>
          <w:rFonts w:ascii="Arial" w:hAnsi="Arial" w:cs="Arial"/>
          <w:i/>
          <w:sz w:val="18"/>
          <w:szCs w:val="18"/>
          <w:lang w:eastAsia="ja-JP"/>
        </w:rPr>
        <w:t>CIoT_EC_GSM_radio_enh</w:t>
      </w:r>
      <w:proofErr w:type="spellEnd"/>
      <w:r w:rsidR="0012087B" w:rsidRPr="0012087B">
        <w:rPr>
          <w:rFonts w:ascii="Arial" w:hAnsi="Arial" w:cs="Arial"/>
          <w:i/>
          <w:sz w:val="18"/>
          <w:szCs w:val="18"/>
          <w:lang w:eastAsia="ja-JP"/>
        </w:rPr>
        <w:t>-Perf</w:t>
      </w:r>
      <w:r w:rsidR="0012087B" w:rsidRPr="0012087B">
        <w:rPr>
          <w:rFonts w:ascii="Arial" w:hAnsi="Arial" w:cs="Arial"/>
          <w:i/>
          <w:sz w:val="18"/>
          <w:szCs w:val="18"/>
        </w:rPr>
        <w:t>, leading WG: RAN6, started: Sept</w:t>
      </w:r>
      <w:r w:rsidR="0003761E">
        <w:rPr>
          <w:rFonts w:ascii="Arial" w:hAnsi="Arial" w:cs="Arial"/>
          <w:i/>
          <w:sz w:val="18"/>
          <w:szCs w:val="18"/>
        </w:rPr>
        <w:t>.</w:t>
      </w:r>
      <w:r w:rsidR="0012087B" w:rsidRPr="0012087B">
        <w:rPr>
          <w:rFonts w:ascii="Arial" w:hAnsi="Arial" w:cs="Arial"/>
          <w:i/>
          <w:sz w:val="18"/>
          <w:szCs w:val="18"/>
        </w:rPr>
        <w:t xml:space="preserve"> 16</w:t>
      </w:r>
      <w:r w:rsidR="001F20FF">
        <w:rPr>
          <w:rFonts w:ascii="Arial" w:hAnsi="Arial" w:cs="Arial"/>
          <w:i/>
          <w:sz w:val="18"/>
          <w:szCs w:val="18"/>
        </w:rPr>
        <w:t>, closed: June</w:t>
      </w:r>
      <w:r w:rsidR="0012087B" w:rsidRPr="0012087B">
        <w:rPr>
          <w:rFonts w:ascii="Arial" w:hAnsi="Arial" w:cs="Arial"/>
          <w:i/>
          <w:sz w:val="18"/>
          <w:szCs w:val="18"/>
        </w:rPr>
        <w:t xml:space="preserve"> 17, WID: </w:t>
      </w:r>
      <w:hyperlink r:id="rId15" w:history="1">
        <w:r w:rsidR="00906399" w:rsidRPr="0012087B">
          <w:rPr>
            <w:rStyle w:val="Hyperlink"/>
            <w:rFonts w:ascii="Arial" w:hAnsi="Arial" w:cs="Arial"/>
            <w:i/>
            <w:sz w:val="18"/>
            <w:szCs w:val="18"/>
            <w:lang w:val="en-GB" w:eastAsia="en-GB"/>
          </w:rPr>
          <w:t>RP-161806</w:t>
        </w:r>
      </w:hyperlink>
      <w:r w:rsidR="0012087B" w:rsidRPr="0012087B">
        <w:rPr>
          <w:rFonts w:ascii="Arial" w:hAnsi="Arial" w:cs="Arial"/>
          <w:i/>
          <w:sz w:val="18"/>
          <w:szCs w:val="18"/>
          <w:lang w:val="en-GB" w:eastAsia="en-GB"/>
        </w:rPr>
        <w:t>)</w:t>
      </w:r>
    </w:p>
    <w:p w:rsidR="00F30CAA" w:rsidRPr="00F30CAA" w:rsidRDefault="00F30CAA" w:rsidP="0027080B">
      <w:pPr>
        <w:numPr>
          <w:ilvl w:val="2"/>
          <w:numId w:val="39"/>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sidRPr="007E46FE">
        <w:rPr>
          <w:rFonts w:ascii="Arial" w:hAnsi="Arial" w:cs="Arial"/>
          <w:sz w:val="21"/>
          <w:szCs w:val="21"/>
          <w:lang w:eastAsia="ja-JP"/>
        </w:rPr>
        <w:lastRenderedPageBreak/>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AE3823" w:rsidRDefault="00AE3823" w:rsidP="0027080B">
      <w:pPr>
        <w:numPr>
          <w:ilvl w:val="2"/>
          <w:numId w:val="39"/>
        </w:numPr>
        <w:tabs>
          <w:tab w:val="num" w:pos="5103"/>
        </w:tabs>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EF6214" w:rsidRPr="00EF6214" w:rsidRDefault="00344129" w:rsidP="0027080B">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5" w:name="OLE_LINK4"/>
      <w:r>
        <w:rPr>
          <w:rFonts w:ascii="Arial" w:eastAsia="SimSun" w:hAnsi="Arial" w:cs="Arial"/>
          <w:sz w:val="21"/>
          <w:szCs w:val="21"/>
          <w:lang w:eastAsia="zh-CN"/>
        </w:rPr>
        <w:t xml:space="preserve">Release </w:t>
      </w:r>
      <w:r w:rsidR="00EF44DF">
        <w:rPr>
          <w:rFonts w:ascii="Arial" w:eastAsia="SimSun" w:hAnsi="Arial" w:cs="Arial"/>
          <w:sz w:val="21"/>
          <w:szCs w:val="21"/>
          <w:lang w:eastAsia="zh-CN"/>
        </w:rPr>
        <w:t>15</w:t>
      </w:r>
      <w:r>
        <w:rPr>
          <w:rFonts w:ascii="Arial" w:eastAsia="SimSun" w:hAnsi="Arial" w:cs="Arial"/>
          <w:sz w:val="21"/>
          <w:szCs w:val="21"/>
          <w:lang w:eastAsia="zh-CN"/>
        </w:rPr>
        <w:t xml:space="preserve"> features</w:t>
      </w:r>
    </w:p>
    <w:p w:rsidR="00EF6214" w:rsidRDefault="00F30CAA" w:rsidP="0027080B">
      <w:pPr>
        <w:numPr>
          <w:ilvl w:val="2"/>
          <w:numId w:val="39"/>
        </w:numPr>
        <w:tabs>
          <w:tab w:val="left" w:pos="540"/>
          <w:tab w:val="left" w:pos="1276"/>
          <w:tab w:val="left" w:pos="2520"/>
          <w:tab w:val="num" w:pos="5670"/>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or S</w:t>
      </w:r>
      <w:r w:rsidR="00EF6214">
        <w:rPr>
          <w:rFonts w:ascii="Arial" w:hAnsi="Arial" w:cs="Arial"/>
          <w:sz w:val="21"/>
          <w:szCs w:val="21"/>
          <w:lang w:eastAsia="ja-JP"/>
        </w:rPr>
        <w:t xml:space="preserve">tudy item proposals </w:t>
      </w:r>
    </w:p>
    <w:p w:rsidR="00EF6214" w:rsidRPr="00F30CAA" w:rsidRDefault="0099374B" w:rsidP="0027080B">
      <w:pPr>
        <w:numPr>
          <w:ilvl w:val="2"/>
          <w:numId w:val="39"/>
        </w:numPr>
        <w:tabs>
          <w:tab w:val="left" w:pos="540"/>
          <w:tab w:val="left" w:pos="1276"/>
          <w:tab w:val="left" w:pos="2520"/>
          <w:tab w:val="num" w:pos="5670"/>
          <w:tab w:val="right" w:pos="10206"/>
        </w:tabs>
        <w:spacing w:before="60" w:after="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F30CAA">
        <w:rPr>
          <w:rFonts w:ascii="Arial" w:hAnsi="Arial" w:cs="Arial"/>
          <w:sz w:val="21"/>
          <w:szCs w:val="21"/>
          <w:lang w:eastAsia="ja-JP"/>
        </w:rPr>
        <w:t>mprovements [</w:t>
      </w:r>
      <w:r w:rsidRPr="00F30CAA">
        <w:rPr>
          <w:rFonts w:ascii="Arial" w:hAnsi="Arial" w:cs="Arial"/>
          <w:sz w:val="21"/>
          <w:szCs w:val="21"/>
          <w:lang w:eastAsia="ja-JP"/>
        </w:rPr>
        <w:t>TEI15</w:t>
      </w:r>
      <w:r w:rsidR="00F30CAA">
        <w:rPr>
          <w:rFonts w:ascii="Arial" w:hAnsi="Arial" w:cs="Arial"/>
          <w:sz w:val="21"/>
          <w:szCs w:val="21"/>
          <w:lang w:eastAsia="ja-JP"/>
        </w:rPr>
        <w:t>]</w:t>
      </w:r>
    </w:p>
    <w:p w:rsidR="00344129" w:rsidRPr="00344129" w:rsidRDefault="009646F1" w:rsidP="0027080B">
      <w:pPr>
        <w:pStyle w:val="Agenda1"/>
        <w:numPr>
          <w:ilvl w:val="0"/>
          <w:numId w:val="39"/>
        </w:numPr>
        <w:spacing w:before="120"/>
        <w:ind w:left="482" w:hanging="482"/>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EF6214">
        <w:rPr>
          <w:b w:val="0"/>
          <w:sz w:val="21"/>
          <w:szCs w:val="21"/>
          <w:lang w:eastAsia="ja-JP"/>
        </w:rPr>
        <w:t>U</w:t>
      </w:r>
      <w:r w:rsidR="00344129">
        <w:rPr>
          <w:b w:val="0"/>
          <w:sz w:val="21"/>
          <w:szCs w:val="21"/>
          <w:lang w:eastAsia="ja-JP"/>
        </w:rPr>
        <w:t xml:space="preserve">MTS </w:t>
      </w:r>
    </w:p>
    <w:p w:rsidR="00EF6214" w:rsidRPr="00B760FB" w:rsidRDefault="00344129" w:rsidP="0027080B">
      <w:pPr>
        <w:pStyle w:val="Agenda1"/>
        <w:numPr>
          <w:ilvl w:val="1"/>
          <w:numId w:val="40"/>
        </w:numPr>
        <w:ind w:left="851" w:hanging="425"/>
        <w:rPr>
          <w:b w:val="0"/>
          <w:bCs w:val="0"/>
          <w:sz w:val="21"/>
          <w:szCs w:val="21"/>
          <w:lang w:eastAsia="ja-JP"/>
        </w:rPr>
      </w:pPr>
      <w:r>
        <w:rPr>
          <w:b w:val="0"/>
          <w:sz w:val="21"/>
          <w:szCs w:val="21"/>
          <w:lang w:eastAsia="ja-JP"/>
        </w:rPr>
        <w:t xml:space="preserve">Release </w:t>
      </w:r>
      <w:r w:rsidR="005F7DE0">
        <w:rPr>
          <w:b w:val="0"/>
          <w:sz w:val="21"/>
          <w:szCs w:val="21"/>
          <w:lang w:eastAsia="ja-JP"/>
        </w:rPr>
        <w:t>12</w:t>
      </w:r>
      <w:r w:rsidRPr="00AE3823">
        <w:rPr>
          <w:b w:val="0"/>
          <w:sz w:val="21"/>
          <w:szCs w:val="21"/>
          <w:lang w:eastAsia="ja-JP"/>
        </w:rPr>
        <w:t xml:space="preserve"> </w:t>
      </w:r>
      <w:r>
        <w:rPr>
          <w:b w:val="0"/>
          <w:sz w:val="21"/>
          <w:szCs w:val="21"/>
          <w:lang w:eastAsia="ja-JP"/>
        </w:rPr>
        <w:t xml:space="preserve">features or earlier </w:t>
      </w:r>
      <w:r w:rsidRPr="00AE3823">
        <w:rPr>
          <w:b w:val="0"/>
          <w:sz w:val="21"/>
          <w:szCs w:val="21"/>
          <w:lang w:eastAsia="ja-JP"/>
        </w:rPr>
        <w:t>features</w:t>
      </w:r>
    </w:p>
    <w:p w:rsidR="00D744E7" w:rsidRPr="004A5DDE" w:rsidRDefault="00CA52CA" w:rsidP="0027080B">
      <w:pPr>
        <w:pStyle w:val="Agenda1"/>
        <w:numPr>
          <w:ilvl w:val="1"/>
          <w:numId w:val="40"/>
        </w:numPr>
        <w:tabs>
          <w:tab w:val="num" w:pos="1276"/>
        </w:tabs>
        <w:ind w:left="851" w:hanging="425"/>
        <w:rPr>
          <w:b w:val="0"/>
          <w:bCs w:val="0"/>
          <w:sz w:val="21"/>
          <w:szCs w:val="21"/>
          <w:lang w:eastAsia="ja-JP"/>
        </w:rPr>
      </w:pPr>
      <w:r>
        <w:rPr>
          <w:b w:val="0"/>
          <w:sz w:val="21"/>
          <w:szCs w:val="21"/>
          <w:lang w:eastAsia="ja-JP"/>
        </w:rPr>
        <w:t>Release 13</w:t>
      </w:r>
      <w:r w:rsidRPr="00AE3823">
        <w:rPr>
          <w:b w:val="0"/>
          <w:sz w:val="21"/>
          <w:szCs w:val="21"/>
          <w:lang w:eastAsia="ja-JP"/>
        </w:rPr>
        <w:t xml:space="preserve"> </w:t>
      </w:r>
      <w:r>
        <w:rPr>
          <w:b w:val="0"/>
          <w:sz w:val="21"/>
          <w:szCs w:val="21"/>
          <w:lang w:eastAsia="ja-JP"/>
        </w:rPr>
        <w:t>features</w:t>
      </w:r>
    </w:p>
    <w:p w:rsidR="00A12BD0" w:rsidRDefault="00CA52CA" w:rsidP="0027080B">
      <w:pPr>
        <w:pStyle w:val="Agenda1"/>
        <w:spacing w:after="0"/>
        <w:ind w:left="1560" w:hanging="709"/>
        <w:rPr>
          <w:b w:val="0"/>
          <w:sz w:val="21"/>
          <w:szCs w:val="21"/>
          <w:lang w:eastAsia="ja-JP"/>
        </w:rPr>
      </w:pPr>
      <w:r>
        <w:rPr>
          <w:b w:val="0"/>
          <w:sz w:val="21"/>
          <w:szCs w:val="21"/>
          <w:lang w:eastAsia="ja-JP"/>
        </w:rPr>
        <w:t xml:space="preserve">6.2.1 </w:t>
      </w:r>
      <w:r w:rsidR="001A3B5D">
        <w:rPr>
          <w:b w:val="0"/>
          <w:sz w:val="21"/>
          <w:szCs w:val="21"/>
          <w:lang w:eastAsia="ja-JP"/>
        </w:rPr>
        <w:tab/>
      </w:r>
      <w:r w:rsidR="00A12BD0" w:rsidRPr="00A12BD0">
        <w:rPr>
          <w:b w:val="0"/>
          <w:sz w:val="21"/>
          <w:szCs w:val="21"/>
          <w:lang w:eastAsia="ja-JP"/>
        </w:rPr>
        <w:t>WI: L2/L3 Downlink enhancements for UMTS</w:t>
      </w:r>
    </w:p>
    <w:p w:rsidR="00A12BD0" w:rsidRPr="001A3B5D" w:rsidRDefault="00A12BD0" w:rsidP="001A3B5D">
      <w:pPr>
        <w:pStyle w:val="Comments"/>
        <w:ind w:left="1560"/>
        <w:rPr>
          <w:noProof w:val="0"/>
        </w:rPr>
      </w:pPr>
      <w:r>
        <w:rPr>
          <w:noProof w:val="0"/>
        </w:rPr>
        <w:t>(UTR</w:t>
      </w:r>
      <w:r w:rsidR="00D964FC">
        <w:rPr>
          <w:noProof w:val="0"/>
        </w:rPr>
        <w:t>A_EDL_L23-Core, leading WG: RAN6</w:t>
      </w:r>
      <w:r>
        <w:rPr>
          <w:noProof w:val="0"/>
        </w:rPr>
        <w:t xml:space="preserve">, started: June 15, closed: Dec. 15, WID: </w:t>
      </w:r>
      <w:hyperlink r:id="rId16" w:history="1">
        <w:r w:rsidRPr="00336657">
          <w:rPr>
            <w:rStyle w:val="Hyperlink"/>
            <w:noProof w:val="0"/>
          </w:rPr>
          <w:t>RP-152184</w:t>
        </w:r>
      </w:hyperlink>
      <w:r>
        <w:rPr>
          <w:noProof w:val="0"/>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6.2.2 </w:t>
      </w:r>
      <w:r w:rsidR="001A3B5D">
        <w:rPr>
          <w:b w:val="0"/>
          <w:sz w:val="21"/>
          <w:szCs w:val="21"/>
          <w:lang w:eastAsia="ja-JP"/>
        </w:rPr>
        <w:tab/>
      </w:r>
      <w:r w:rsidRPr="00A12BD0">
        <w:rPr>
          <w:b w:val="0"/>
          <w:sz w:val="21"/>
          <w:szCs w:val="21"/>
          <w:lang w:eastAsia="ja-JP"/>
        </w:rPr>
        <w:t>WI: Power saving enhancements for UMTS</w:t>
      </w:r>
    </w:p>
    <w:p w:rsidR="001A3B5D" w:rsidRPr="001A3B5D" w:rsidRDefault="001A3B5D" w:rsidP="001A3B5D">
      <w:pPr>
        <w:pStyle w:val="Comments"/>
        <w:ind w:left="1560"/>
        <w:rPr>
          <w:noProof w:val="0"/>
        </w:rPr>
      </w:pPr>
      <w:r>
        <w:rPr>
          <w:noProof w:val="0"/>
        </w:rPr>
        <w:t>(UTRA_SDA</w:t>
      </w:r>
      <w:r w:rsidR="00D964FC">
        <w:rPr>
          <w:noProof w:val="0"/>
        </w:rPr>
        <w:t>TA_POWSAV-Core, leading WG: RAN6</w:t>
      </w:r>
      <w:r>
        <w:rPr>
          <w:noProof w:val="0"/>
        </w:rPr>
        <w:t xml:space="preserve">, started: June 15, closed: Dec 15, WID: </w:t>
      </w:r>
      <w:r w:rsidR="00193CE2">
        <w:rPr>
          <w:noProof w:val="0"/>
        </w:rPr>
        <w:br/>
      </w:r>
      <w:hyperlink r:id="rId17" w:history="1">
        <w:r w:rsidRPr="00193CE2">
          <w:rPr>
            <w:rStyle w:val="Hyperlink"/>
            <w:noProof w:val="0"/>
          </w:rPr>
          <w:t>RP-151998</w:t>
        </w:r>
      </w:hyperlink>
      <w:r>
        <w:rPr>
          <w:noProof w:val="0"/>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6.2.3 </w:t>
      </w:r>
      <w:r w:rsidR="001A3B5D">
        <w:rPr>
          <w:b w:val="0"/>
          <w:sz w:val="21"/>
          <w:szCs w:val="21"/>
          <w:lang w:eastAsia="ja-JP"/>
        </w:rPr>
        <w:tab/>
      </w:r>
      <w:r>
        <w:rPr>
          <w:b w:val="0"/>
          <w:sz w:val="21"/>
          <w:szCs w:val="21"/>
          <w:lang w:eastAsia="ja-JP"/>
        </w:rPr>
        <w:t xml:space="preserve">WI: </w:t>
      </w:r>
      <w:r w:rsidRPr="00A12BD0">
        <w:rPr>
          <w:b w:val="0"/>
          <w:sz w:val="21"/>
          <w:szCs w:val="21"/>
          <w:lang w:eastAsia="ja-JP"/>
        </w:rPr>
        <w:t>Support of EVS over UTRAN CS</w:t>
      </w:r>
    </w:p>
    <w:p w:rsidR="001A3B5D" w:rsidRPr="001A3B5D" w:rsidRDefault="001A3B5D" w:rsidP="001A3B5D">
      <w:pPr>
        <w:pStyle w:val="Agenda1"/>
        <w:ind w:left="1560" w:hanging="709"/>
        <w:rPr>
          <w:b w:val="0"/>
          <w:i/>
          <w:sz w:val="18"/>
          <w:szCs w:val="18"/>
          <w:lang w:eastAsia="ja-JP"/>
        </w:rPr>
      </w:pPr>
      <w:r>
        <w:rPr>
          <w:b w:val="0"/>
          <w:sz w:val="21"/>
          <w:szCs w:val="21"/>
          <w:lang w:eastAsia="ja-JP"/>
        </w:rPr>
        <w:tab/>
      </w:r>
      <w:r w:rsidRPr="001A3B5D">
        <w:rPr>
          <w:b w:val="0"/>
          <w:i/>
          <w:sz w:val="18"/>
          <w:szCs w:val="18"/>
        </w:rPr>
        <w:t>(</w:t>
      </w:r>
      <w:proofErr w:type="spellStart"/>
      <w:r w:rsidRPr="001A3B5D">
        <w:rPr>
          <w:b w:val="0"/>
          <w:i/>
          <w:sz w:val="18"/>
          <w:szCs w:val="18"/>
        </w:rPr>
        <w:t>EVS</w:t>
      </w:r>
      <w:r w:rsidR="00D964FC">
        <w:rPr>
          <w:b w:val="0"/>
          <w:i/>
          <w:sz w:val="18"/>
          <w:szCs w:val="18"/>
        </w:rPr>
        <w:t>oCS_UTRAN</w:t>
      </w:r>
      <w:proofErr w:type="spellEnd"/>
      <w:r w:rsidR="00D964FC">
        <w:rPr>
          <w:b w:val="0"/>
          <w:i/>
          <w:sz w:val="18"/>
          <w:szCs w:val="18"/>
        </w:rPr>
        <w:t>-Core; leading WG: RAN6</w:t>
      </w:r>
      <w:r w:rsidRPr="001A3B5D">
        <w:rPr>
          <w:b w:val="0"/>
          <w:i/>
          <w:sz w:val="18"/>
          <w:szCs w:val="18"/>
        </w:rPr>
        <w:t xml:space="preserve">, started: Dec. 14, closed: Dec 15, WID: </w:t>
      </w:r>
      <w:hyperlink r:id="rId18" w:history="1">
        <w:r w:rsidRPr="00336657">
          <w:rPr>
            <w:rStyle w:val="Hyperlink"/>
            <w:b w:val="0"/>
            <w:i/>
            <w:sz w:val="18"/>
            <w:szCs w:val="18"/>
          </w:rPr>
          <w:t>RP-142282</w:t>
        </w:r>
      </w:hyperlink>
      <w:r w:rsidRPr="001A3B5D">
        <w:rPr>
          <w:b w:val="0"/>
          <w:i/>
          <w:sz w:val="18"/>
          <w:szCs w:val="18"/>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6.2.4 </w:t>
      </w:r>
      <w:r w:rsidR="001A3B5D">
        <w:rPr>
          <w:b w:val="0"/>
          <w:sz w:val="21"/>
          <w:szCs w:val="21"/>
          <w:lang w:eastAsia="ja-JP"/>
        </w:rPr>
        <w:tab/>
      </w:r>
      <w:r>
        <w:rPr>
          <w:b w:val="0"/>
          <w:sz w:val="21"/>
          <w:szCs w:val="21"/>
          <w:lang w:eastAsia="ja-JP"/>
        </w:rPr>
        <w:t xml:space="preserve">WI: </w:t>
      </w:r>
      <w:r w:rsidRPr="00A12BD0">
        <w:rPr>
          <w:b w:val="0"/>
          <w:sz w:val="21"/>
          <w:szCs w:val="21"/>
          <w:lang w:eastAsia="ja-JP"/>
        </w:rPr>
        <w:t>Network-Assisted Interference Cancellation and Suppression for UMTS</w:t>
      </w:r>
    </w:p>
    <w:p w:rsidR="001A3B5D" w:rsidRPr="001A3B5D" w:rsidRDefault="001A3B5D" w:rsidP="001A3B5D">
      <w:pPr>
        <w:pStyle w:val="Comments"/>
        <w:ind w:left="1560"/>
        <w:rPr>
          <w:noProof w:val="0"/>
        </w:rPr>
      </w:pPr>
      <w:r>
        <w:rPr>
          <w:noProof w:val="0"/>
        </w:rPr>
        <w:t>(U</w:t>
      </w:r>
      <w:r w:rsidR="00D964FC">
        <w:rPr>
          <w:noProof w:val="0"/>
        </w:rPr>
        <w:t>TRA_NAICS-Core, leading WG: RAN6</w:t>
      </w:r>
      <w:r>
        <w:rPr>
          <w:noProof w:val="0"/>
        </w:rPr>
        <w:t xml:space="preserve">, started: Sep. 15, closed: Dec. 2015, WID: </w:t>
      </w:r>
      <w:hyperlink r:id="rId19" w:history="1">
        <w:r w:rsidRPr="00193CE2">
          <w:rPr>
            <w:rStyle w:val="Hyperlink"/>
            <w:noProof w:val="0"/>
          </w:rPr>
          <w:t>RP-151879</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lang w:eastAsia="ja-JP"/>
        </w:rPr>
        <w:t xml:space="preserve">6.2.5 </w:t>
      </w:r>
      <w:r w:rsidR="001A3B5D">
        <w:rPr>
          <w:b w:val="0"/>
          <w:sz w:val="21"/>
          <w:szCs w:val="21"/>
          <w:lang w:eastAsia="ja-JP"/>
        </w:rPr>
        <w:tab/>
      </w:r>
      <w:r w:rsidRPr="00A12BD0">
        <w:rPr>
          <w:b w:val="0"/>
          <w:sz w:val="21"/>
          <w:szCs w:val="21"/>
          <w:lang w:eastAsia="ja-JP"/>
        </w:rPr>
        <w:t xml:space="preserve">WI: </w:t>
      </w:r>
      <w:proofErr w:type="spellStart"/>
      <w:r w:rsidR="00CA52CA" w:rsidRPr="00A12BD0">
        <w:rPr>
          <w:b w:val="0"/>
          <w:sz w:val="21"/>
          <w:szCs w:val="21"/>
        </w:rPr>
        <w:t>Multiflow</w:t>
      </w:r>
      <w:proofErr w:type="spellEnd"/>
      <w:r w:rsidR="00CA52CA" w:rsidRPr="00A12BD0">
        <w:rPr>
          <w:b w:val="0"/>
          <w:sz w:val="21"/>
          <w:szCs w:val="21"/>
        </w:rPr>
        <w:t xml:space="preserve"> Enhancements for UTRA</w:t>
      </w:r>
    </w:p>
    <w:p w:rsidR="001A3B5D" w:rsidRPr="001A3B5D" w:rsidRDefault="001A3B5D" w:rsidP="001A3B5D">
      <w:pPr>
        <w:pStyle w:val="Comments"/>
        <w:ind w:left="1560"/>
        <w:rPr>
          <w:noProof w:val="0"/>
          <w:color w:val="0000FF"/>
          <w:u w:val="single"/>
        </w:rPr>
      </w:pPr>
      <w:r>
        <w:rPr>
          <w:noProof w:val="0"/>
        </w:rPr>
        <w:t>(</w:t>
      </w:r>
      <w:proofErr w:type="spellStart"/>
      <w:r>
        <w:rPr>
          <w:noProof w:val="0"/>
        </w:rPr>
        <w:t>HSDPA_MFTX_enh</w:t>
      </w:r>
      <w:proofErr w:type="spellEnd"/>
      <w:r>
        <w:rPr>
          <w:noProof w:val="0"/>
        </w:rPr>
        <w:t xml:space="preserve">-Core, </w:t>
      </w:r>
      <w:r w:rsidR="00D964FC">
        <w:rPr>
          <w:noProof w:val="0"/>
        </w:rPr>
        <w:t>leading WG: RAN6</w:t>
      </w:r>
      <w:r>
        <w:rPr>
          <w:noProof w:val="0"/>
        </w:rPr>
        <w:t xml:space="preserve">, started March 15, </w:t>
      </w:r>
      <w:proofErr w:type="spellStart"/>
      <w:proofErr w:type="gramStart"/>
      <w:r>
        <w:rPr>
          <w:noProof w:val="0"/>
        </w:rPr>
        <w:t>closed:Sep</w:t>
      </w:r>
      <w:proofErr w:type="spellEnd"/>
      <w:r>
        <w:rPr>
          <w:noProof w:val="0"/>
        </w:rPr>
        <w:t>.</w:t>
      </w:r>
      <w:proofErr w:type="gramEnd"/>
      <w:r>
        <w:rPr>
          <w:noProof w:val="0"/>
        </w:rPr>
        <w:t xml:space="preserve"> 15 , WID: </w:t>
      </w:r>
      <w:r w:rsidR="00487778">
        <w:rPr>
          <w:noProof w:val="0"/>
        </w:rPr>
        <w:br/>
      </w:r>
      <w:hyperlink r:id="rId20" w:history="1">
        <w:r w:rsidRPr="00487778">
          <w:rPr>
            <w:rStyle w:val="Hyperlink"/>
            <w:noProof w:val="0"/>
          </w:rPr>
          <w:t>RP-150288</w:t>
        </w:r>
      </w:hyperlink>
      <w:r w:rsidRPr="00487778">
        <w:rPr>
          <w:rStyle w:val="Hyperlink"/>
          <w:noProof w:val="0"/>
          <w:color w:val="000000" w:themeColor="text1"/>
          <w:u w:val="none"/>
        </w:rPr>
        <w:t>)</w:t>
      </w:r>
    </w:p>
    <w:p w:rsidR="00CA52CA" w:rsidRDefault="00A12BD0" w:rsidP="0027080B">
      <w:pPr>
        <w:pStyle w:val="Agenda1"/>
        <w:spacing w:after="0"/>
        <w:ind w:left="1560" w:hanging="709"/>
        <w:rPr>
          <w:b w:val="0"/>
          <w:sz w:val="21"/>
          <w:szCs w:val="21"/>
        </w:rPr>
      </w:pPr>
      <w:r w:rsidRPr="00A12BD0">
        <w:rPr>
          <w:b w:val="0"/>
          <w:sz w:val="21"/>
          <w:szCs w:val="21"/>
        </w:rPr>
        <w:t xml:space="preserve">6.2.6 </w:t>
      </w:r>
      <w:r w:rsidR="001A3B5D">
        <w:rPr>
          <w:b w:val="0"/>
          <w:sz w:val="21"/>
          <w:szCs w:val="21"/>
        </w:rPr>
        <w:tab/>
      </w:r>
      <w:r w:rsidRPr="00A12BD0">
        <w:rPr>
          <w:b w:val="0"/>
          <w:sz w:val="21"/>
          <w:szCs w:val="21"/>
        </w:rPr>
        <w:t xml:space="preserve">WI: </w:t>
      </w:r>
      <w:r w:rsidR="00CA52CA" w:rsidRPr="00A12BD0">
        <w:rPr>
          <w:b w:val="0"/>
          <w:sz w:val="21"/>
          <w:szCs w:val="21"/>
        </w:rPr>
        <w:t>HSPA Dual-Band UL carrier aggregation</w:t>
      </w:r>
    </w:p>
    <w:p w:rsidR="001A3B5D" w:rsidRPr="001A3B5D" w:rsidRDefault="001A3B5D" w:rsidP="001A3B5D">
      <w:pPr>
        <w:pStyle w:val="Comments"/>
        <w:ind w:left="1560"/>
        <w:rPr>
          <w:noProof w:val="0"/>
        </w:rPr>
      </w:pPr>
      <w:r>
        <w:rPr>
          <w:noProof w:val="0"/>
        </w:rPr>
        <w:t xml:space="preserve">(HSUPA_DB_MC-Core; leading WG: RAN4; REL-13; started: Dec. 14; closed: Dec. 15; WID: </w:t>
      </w:r>
      <w:r w:rsidR="00193CE2">
        <w:rPr>
          <w:noProof w:val="0"/>
        </w:rPr>
        <w:br/>
      </w:r>
      <w:hyperlink r:id="rId21" w:history="1">
        <w:r w:rsidRPr="00193CE2">
          <w:rPr>
            <w:rStyle w:val="Hyperlink"/>
            <w:noProof w:val="0"/>
          </w:rPr>
          <w:t>RP-151852</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rPr>
        <w:t>6.</w:t>
      </w:r>
      <w:r w:rsidR="004A5DDE">
        <w:rPr>
          <w:b w:val="0"/>
          <w:bCs w:val="0"/>
          <w:sz w:val="21"/>
          <w:szCs w:val="21"/>
          <w:lang w:eastAsia="ja-JP"/>
        </w:rPr>
        <w:t>2.7</w:t>
      </w:r>
      <w:r w:rsidRPr="00A12BD0">
        <w:rPr>
          <w:b w:val="0"/>
          <w:bCs w:val="0"/>
          <w:sz w:val="21"/>
          <w:szCs w:val="21"/>
          <w:lang w:eastAsia="ja-JP"/>
        </w:rPr>
        <w:t xml:space="preserve"> </w:t>
      </w:r>
      <w:r w:rsidR="001A3B5D">
        <w:rPr>
          <w:b w:val="0"/>
          <w:bCs w:val="0"/>
          <w:sz w:val="21"/>
          <w:szCs w:val="21"/>
          <w:lang w:eastAsia="ja-JP"/>
        </w:rPr>
        <w:tab/>
      </w:r>
      <w:r w:rsidRPr="00A12BD0">
        <w:rPr>
          <w:b w:val="0"/>
          <w:bCs w:val="0"/>
          <w:sz w:val="21"/>
          <w:szCs w:val="21"/>
          <w:lang w:eastAsia="ja-JP"/>
        </w:rPr>
        <w:t xml:space="preserve">WI: </w:t>
      </w:r>
      <w:r w:rsidR="00CA52CA" w:rsidRPr="00A12BD0">
        <w:rPr>
          <w:b w:val="0"/>
          <w:sz w:val="21"/>
          <w:szCs w:val="21"/>
        </w:rPr>
        <w:t>Downlink TPC enhancements for UMTS</w:t>
      </w:r>
    </w:p>
    <w:p w:rsidR="0015477D" w:rsidRPr="0015477D" w:rsidRDefault="0015477D" w:rsidP="0015477D">
      <w:pPr>
        <w:pStyle w:val="Comments"/>
        <w:ind w:left="1560"/>
        <w:rPr>
          <w:noProof w:val="0"/>
        </w:rPr>
      </w:pPr>
      <w:r>
        <w:rPr>
          <w:noProof w:val="0"/>
        </w:rPr>
        <w:t>(</w:t>
      </w:r>
      <w:r>
        <w:rPr>
          <w:noProof w:val="0"/>
          <w:color w:val="000000"/>
          <w:szCs w:val="32"/>
        </w:rPr>
        <w:t>UTRA_EDL_TPC-Core</w:t>
      </w:r>
      <w:r w:rsidR="003A7172">
        <w:rPr>
          <w:noProof w:val="0"/>
        </w:rPr>
        <w:t>; leading WG: RAN6</w:t>
      </w:r>
      <w:r>
        <w:rPr>
          <w:noProof w:val="0"/>
        </w:rPr>
        <w:t xml:space="preserve">; REL-13; started: Sept. 15; closed: Dec. 15; WID: </w:t>
      </w:r>
      <w:r w:rsidR="00193CE2">
        <w:rPr>
          <w:noProof w:val="0"/>
        </w:rPr>
        <w:br/>
      </w:r>
      <w:hyperlink r:id="rId22" w:history="1">
        <w:r w:rsidRPr="00193CE2">
          <w:rPr>
            <w:rStyle w:val="Hyperlink"/>
            <w:noProof w:val="0"/>
          </w:rPr>
          <w:t>RP-151880</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rPr>
        <w:t>6.</w:t>
      </w:r>
      <w:r w:rsidR="004A5DDE">
        <w:rPr>
          <w:b w:val="0"/>
          <w:bCs w:val="0"/>
          <w:sz w:val="21"/>
          <w:szCs w:val="21"/>
          <w:lang w:eastAsia="ja-JP"/>
        </w:rPr>
        <w:t>2.8</w:t>
      </w:r>
      <w:r w:rsidRPr="00A12BD0">
        <w:rPr>
          <w:b w:val="0"/>
          <w:bCs w:val="0"/>
          <w:sz w:val="21"/>
          <w:szCs w:val="21"/>
          <w:lang w:eastAsia="ja-JP"/>
        </w:rPr>
        <w:t xml:space="preserve"> </w:t>
      </w:r>
      <w:r w:rsidR="001A3B5D">
        <w:rPr>
          <w:b w:val="0"/>
          <w:bCs w:val="0"/>
          <w:sz w:val="21"/>
          <w:szCs w:val="21"/>
          <w:lang w:eastAsia="ja-JP"/>
        </w:rPr>
        <w:tab/>
      </w:r>
      <w:r w:rsidRPr="00A12BD0">
        <w:rPr>
          <w:b w:val="0"/>
          <w:bCs w:val="0"/>
          <w:sz w:val="21"/>
          <w:szCs w:val="21"/>
          <w:lang w:eastAsia="ja-JP"/>
        </w:rPr>
        <w:t xml:space="preserve">WI: </w:t>
      </w:r>
      <w:r w:rsidR="00CA52CA" w:rsidRPr="00A12BD0">
        <w:rPr>
          <w:b w:val="0"/>
          <w:sz w:val="21"/>
          <w:szCs w:val="21"/>
        </w:rPr>
        <w:t>Dual Carrier HSUPA Enhancements for UTRAN CS</w:t>
      </w:r>
    </w:p>
    <w:p w:rsidR="001F1D70" w:rsidRPr="0015477D" w:rsidRDefault="0015477D" w:rsidP="001F1D70">
      <w:pPr>
        <w:pStyle w:val="Comments"/>
        <w:ind w:left="1560"/>
        <w:rPr>
          <w:noProof w:val="0"/>
        </w:rPr>
      </w:pPr>
      <w:r>
        <w:rPr>
          <w:noProof w:val="0"/>
        </w:rPr>
        <w:t xml:space="preserve">(DC_HSUPA_CS-Core; </w:t>
      </w:r>
      <w:r w:rsidR="003A7172">
        <w:rPr>
          <w:noProof w:val="0"/>
        </w:rPr>
        <w:t>leading WG: RAN6</w:t>
      </w:r>
      <w:r>
        <w:rPr>
          <w:noProof w:val="0"/>
        </w:rPr>
        <w:t xml:space="preserve">; REL-13; started: Sept. 15; closed: Dec. 15; WID: </w:t>
      </w:r>
      <w:r w:rsidR="00193CE2">
        <w:rPr>
          <w:noProof w:val="0"/>
        </w:rPr>
        <w:br/>
      </w:r>
      <w:hyperlink r:id="rId23" w:history="1">
        <w:r w:rsidRPr="00193CE2">
          <w:rPr>
            <w:rStyle w:val="Hyperlink"/>
            <w:noProof w:val="0"/>
          </w:rPr>
          <w:t>RP-151780</w:t>
        </w:r>
      </w:hyperlink>
      <w:r>
        <w:rPr>
          <w:noProof w:val="0"/>
        </w:rPr>
        <w:t>)</w:t>
      </w:r>
    </w:p>
    <w:p w:rsidR="001F1D70" w:rsidRPr="001F1D70" w:rsidRDefault="001F1D70" w:rsidP="001F1D70">
      <w:pPr>
        <w:pStyle w:val="Comments"/>
        <w:ind w:left="1560" w:hanging="709"/>
        <w:rPr>
          <w:i w:val="0"/>
          <w:noProof w:val="0"/>
        </w:rPr>
      </w:pPr>
      <w:r w:rsidRPr="001F1D70">
        <w:rPr>
          <w:i w:val="0"/>
          <w:sz w:val="21"/>
          <w:szCs w:val="21"/>
        </w:rPr>
        <w:t>6.</w:t>
      </w:r>
      <w:r w:rsidRPr="001F1D70">
        <w:rPr>
          <w:i w:val="0"/>
          <w:sz w:val="21"/>
          <w:szCs w:val="21"/>
          <w:lang w:eastAsia="ja-JP"/>
        </w:rPr>
        <w:t>2.</w:t>
      </w:r>
      <w:r>
        <w:rPr>
          <w:i w:val="0"/>
          <w:sz w:val="21"/>
          <w:szCs w:val="21"/>
          <w:lang w:eastAsia="ja-JP"/>
        </w:rPr>
        <w:t>9</w:t>
      </w:r>
      <w:r w:rsidRPr="001F1D70">
        <w:rPr>
          <w:i w:val="0"/>
          <w:sz w:val="21"/>
          <w:szCs w:val="21"/>
          <w:lang w:eastAsia="ja-JP"/>
        </w:rPr>
        <w:t xml:space="preserve"> </w:t>
      </w:r>
      <w:r w:rsidRPr="001F1D70">
        <w:rPr>
          <w:i w:val="0"/>
          <w:sz w:val="21"/>
          <w:szCs w:val="21"/>
          <w:lang w:eastAsia="ja-JP"/>
        </w:rPr>
        <w:tab/>
        <w:t>WI:</w:t>
      </w:r>
      <w:r>
        <w:rPr>
          <w:i w:val="0"/>
          <w:sz w:val="21"/>
          <w:szCs w:val="21"/>
          <w:lang w:eastAsia="ja-JP"/>
        </w:rPr>
        <w:t xml:space="preserve"> </w:t>
      </w:r>
      <w:r w:rsidRPr="001F1D70">
        <w:rPr>
          <w:i w:val="0"/>
          <w:sz w:val="21"/>
          <w:szCs w:val="21"/>
          <w:lang w:eastAsia="ja-JP"/>
        </w:rPr>
        <w:t>Application specific Congestion control</w:t>
      </w:r>
    </w:p>
    <w:p w:rsidR="001F1D70" w:rsidRPr="007851BE" w:rsidRDefault="001F1D70" w:rsidP="006728F2">
      <w:pPr>
        <w:pStyle w:val="Comments"/>
        <w:ind w:left="1559"/>
        <w:rPr>
          <w:noProof w:val="0"/>
        </w:rPr>
      </w:pPr>
      <w:r w:rsidRPr="007851BE">
        <w:rPr>
          <w:noProof w:val="0"/>
        </w:rPr>
        <w:t xml:space="preserve">(ACDC-RAN-Core; leading WG: RAN2; REL-13; started: Mar. 15; closed: Dec. 15; WID: </w:t>
      </w:r>
      <w:hyperlink r:id="rId24" w:tooltip="http://www.3gpp.org/ftp/tsg_ran/TSG_RAN/TSGR_67DocsRP-150512.zip" w:history="1">
        <w:r w:rsidRPr="007851BE">
          <w:rPr>
            <w:rStyle w:val="Hyperlink"/>
            <w:noProof w:val="0"/>
          </w:rPr>
          <w:t>RP-150512</w:t>
        </w:r>
      </w:hyperlink>
      <w:r w:rsidRPr="007851BE">
        <w:rPr>
          <w:noProof w:val="0"/>
        </w:rPr>
        <w:t>)</w:t>
      </w:r>
    </w:p>
    <w:p w:rsidR="001F1D70" w:rsidRPr="0015477D" w:rsidRDefault="001F1D70" w:rsidP="001F1D70">
      <w:pPr>
        <w:pStyle w:val="Comments"/>
        <w:ind w:left="1560"/>
        <w:rPr>
          <w:noProof w:val="0"/>
        </w:rPr>
      </w:pPr>
      <w:r>
        <w:rPr>
          <w:noProof w:val="0"/>
        </w:rPr>
        <w:t xml:space="preserve">UMTS </w:t>
      </w:r>
      <w:proofErr w:type="spellStart"/>
      <w:r>
        <w:rPr>
          <w:noProof w:val="0"/>
        </w:rPr>
        <w:t>speci</w:t>
      </w:r>
      <w:r w:rsidRPr="007851BE">
        <w:rPr>
          <w:noProof w:val="0"/>
        </w:rPr>
        <w:t>ic</w:t>
      </w:r>
      <w:proofErr w:type="spellEnd"/>
      <w:r w:rsidRPr="007851BE">
        <w:rPr>
          <w:noProof w:val="0"/>
        </w:rPr>
        <w:t xml:space="preserve"> aspects of ACDC</w:t>
      </w:r>
    </w:p>
    <w:p w:rsidR="001F1D70" w:rsidRPr="007851BE" w:rsidRDefault="001F1D70" w:rsidP="001F1D70">
      <w:pPr>
        <w:pStyle w:val="Comments"/>
        <w:ind w:left="1560" w:hanging="709"/>
        <w:rPr>
          <w:noProof w:val="0"/>
        </w:rPr>
      </w:pPr>
      <w:r w:rsidRPr="001F1D70">
        <w:rPr>
          <w:i w:val="0"/>
          <w:sz w:val="21"/>
          <w:szCs w:val="21"/>
        </w:rPr>
        <w:t>6.</w:t>
      </w:r>
      <w:r w:rsidRPr="001F1D70">
        <w:rPr>
          <w:i w:val="0"/>
          <w:sz w:val="21"/>
          <w:szCs w:val="21"/>
          <w:lang w:eastAsia="ja-JP"/>
        </w:rPr>
        <w:t>2.</w:t>
      </w:r>
      <w:r>
        <w:rPr>
          <w:i w:val="0"/>
          <w:sz w:val="21"/>
          <w:szCs w:val="21"/>
          <w:lang w:eastAsia="ja-JP"/>
        </w:rPr>
        <w:t>10</w:t>
      </w:r>
      <w:r w:rsidRPr="001F1D70">
        <w:rPr>
          <w:i w:val="0"/>
          <w:sz w:val="21"/>
          <w:szCs w:val="21"/>
          <w:lang w:eastAsia="ja-JP"/>
        </w:rPr>
        <w:t xml:space="preserve"> </w:t>
      </w:r>
      <w:r w:rsidRPr="001F1D70">
        <w:rPr>
          <w:i w:val="0"/>
          <w:sz w:val="21"/>
          <w:szCs w:val="21"/>
          <w:lang w:eastAsia="ja-JP"/>
        </w:rPr>
        <w:tab/>
        <w:t>WI:</w:t>
      </w:r>
      <w:r>
        <w:rPr>
          <w:i w:val="0"/>
          <w:sz w:val="21"/>
          <w:szCs w:val="21"/>
          <w:lang w:eastAsia="ja-JP"/>
        </w:rPr>
        <w:t xml:space="preserve"> </w:t>
      </w:r>
      <w:r w:rsidRPr="001F1D70">
        <w:rPr>
          <w:i w:val="0"/>
          <w:sz w:val="21"/>
          <w:szCs w:val="21"/>
          <w:lang w:eastAsia="ja-JP"/>
        </w:rPr>
        <w:t>Application</w:t>
      </w:r>
      <w:r w:rsidRPr="001F1D70">
        <w:t xml:space="preserve"> </w:t>
      </w:r>
      <w:r w:rsidRPr="001F1D70">
        <w:rPr>
          <w:i w:val="0"/>
          <w:sz w:val="21"/>
          <w:szCs w:val="21"/>
          <w:lang w:eastAsia="ja-JP"/>
        </w:rPr>
        <w:t>Indoor Positioning enhancements for UTRA and LTE</w:t>
      </w:r>
    </w:p>
    <w:p w:rsidR="001F1D70" w:rsidRPr="001F1D70" w:rsidRDefault="001F1D70" w:rsidP="001F1D70">
      <w:pPr>
        <w:pStyle w:val="Comments"/>
        <w:ind w:left="1560"/>
        <w:rPr>
          <w:noProof w:val="0"/>
          <w:color w:val="000000"/>
          <w:szCs w:val="32"/>
        </w:rPr>
      </w:pPr>
      <w:r w:rsidRPr="001F1D70">
        <w:rPr>
          <w:noProof w:val="0"/>
        </w:rPr>
        <w:t>(</w:t>
      </w:r>
      <w:proofErr w:type="spellStart"/>
      <w:r w:rsidRPr="001F1D70">
        <w:rPr>
          <w:noProof w:val="0"/>
          <w:color w:val="000000"/>
          <w:szCs w:val="32"/>
        </w:rPr>
        <w:t>UTRA_LTE_iPos_enh</w:t>
      </w:r>
      <w:proofErr w:type="spellEnd"/>
      <w:r w:rsidRPr="001F1D70">
        <w:rPr>
          <w:noProof w:val="0"/>
          <w:color w:val="000000"/>
          <w:szCs w:val="32"/>
        </w:rPr>
        <w:t>-Core</w:t>
      </w:r>
      <w:r w:rsidRPr="001F1D70">
        <w:rPr>
          <w:noProof w:val="0"/>
        </w:rPr>
        <w:t xml:space="preserve">; leading WG: RAN2; REL-13; started: Sept. 15; closed: Dec. 15; WID: </w:t>
      </w:r>
      <w:hyperlink r:id="rId25" w:tooltip="http://www.3gpp.org/ftp/tsg_ran/TSG_RAN/TSGR_70DocsRP-152251.zip" w:history="1">
        <w:r w:rsidRPr="001F1D70">
          <w:rPr>
            <w:rStyle w:val="Hyperlink"/>
            <w:noProof w:val="0"/>
          </w:rPr>
          <w:t>RP-152251</w:t>
        </w:r>
      </w:hyperlink>
      <w:r w:rsidRPr="001F1D70">
        <w:rPr>
          <w:noProof w:val="0"/>
        </w:rPr>
        <w:t>)</w:t>
      </w:r>
    </w:p>
    <w:p w:rsidR="001F1D70" w:rsidRPr="001F1D70" w:rsidRDefault="001F1D70" w:rsidP="001F1D70">
      <w:pPr>
        <w:ind w:left="1560"/>
        <w:rPr>
          <w:rFonts w:ascii="Arial" w:hAnsi="Arial" w:cs="Arial"/>
          <w:i/>
          <w:sz w:val="18"/>
        </w:rPr>
      </w:pPr>
      <w:r w:rsidRPr="001F1D70">
        <w:rPr>
          <w:rFonts w:ascii="Arial" w:hAnsi="Arial" w:cs="Arial"/>
          <w:i/>
          <w:sz w:val="18"/>
        </w:rPr>
        <w:t>UMTS specific aspects of indoor positioning</w:t>
      </w:r>
    </w:p>
    <w:p w:rsidR="001A3B5D" w:rsidRPr="001A3B5D" w:rsidRDefault="00A12BD0" w:rsidP="0027080B">
      <w:pPr>
        <w:pStyle w:val="Agenda1"/>
        <w:spacing w:after="0"/>
        <w:ind w:left="1560" w:hanging="709"/>
        <w:rPr>
          <w:b w:val="0"/>
          <w:sz w:val="21"/>
          <w:szCs w:val="21"/>
        </w:rPr>
      </w:pPr>
      <w:r w:rsidRPr="00A12BD0">
        <w:rPr>
          <w:b w:val="0"/>
          <w:sz w:val="21"/>
          <w:szCs w:val="21"/>
        </w:rPr>
        <w:t>6.</w:t>
      </w:r>
      <w:r w:rsidR="001F1D70">
        <w:rPr>
          <w:b w:val="0"/>
          <w:bCs w:val="0"/>
          <w:sz w:val="21"/>
          <w:szCs w:val="21"/>
          <w:lang w:eastAsia="ja-JP"/>
        </w:rPr>
        <w:t>2.11</w:t>
      </w:r>
      <w:r w:rsidRPr="00A12BD0">
        <w:rPr>
          <w:b w:val="0"/>
          <w:bCs w:val="0"/>
          <w:sz w:val="21"/>
          <w:szCs w:val="21"/>
          <w:lang w:eastAsia="ja-JP"/>
        </w:rPr>
        <w:t xml:space="preserve"> </w:t>
      </w:r>
      <w:r w:rsidR="001A3B5D">
        <w:rPr>
          <w:b w:val="0"/>
          <w:bCs w:val="0"/>
          <w:sz w:val="21"/>
          <w:szCs w:val="21"/>
          <w:lang w:eastAsia="ja-JP"/>
        </w:rPr>
        <w:tab/>
      </w:r>
      <w:r w:rsidR="001A3B5D" w:rsidRPr="001A3B5D">
        <w:rPr>
          <w:b w:val="0"/>
          <w:sz w:val="21"/>
          <w:szCs w:val="21"/>
        </w:rPr>
        <w:t>Small technical enha</w:t>
      </w:r>
      <w:r w:rsidR="001A3B5D">
        <w:rPr>
          <w:b w:val="0"/>
          <w:sz w:val="21"/>
          <w:szCs w:val="21"/>
        </w:rPr>
        <w:t>ncements and improvements [TEI13</w:t>
      </w:r>
      <w:r w:rsidR="001A3B5D" w:rsidRPr="001A3B5D">
        <w:rPr>
          <w:b w:val="0"/>
          <w:sz w:val="21"/>
          <w:szCs w:val="21"/>
        </w:rPr>
        <w:t>]</w:t>
      </w:r>
    </w:p>
    <w:p w:rsidR="00CA52CA" w:rsidRDefault="001A3B5D" w:rsidP="006728F2">
      <w:pPr>
        <w:pStyle w:val="Agenda1"/>
        <w:spacing w:before="40"/>
        <w:ind w:left="1559"/>
        <w:rPr>
          <w:b w:val="0"/>
          <w:i/>
          <w:sz w:val="18"/>
          <w:szCs w:val="18"/>
        </w:rPr>
      </w:pPr>
      <w:r w:rsidRPr="001A3B5D">
        <w:rPr>
          <w:b w:val="0"/>
          <w:i/>
          <w:sz w:val="18"/>
          <w:szCs w:val="18"/>
        </w:rPr>
        <w:t>This agenda item is for correction CRs to Small Technical Enhancements affecting UMTS Rel-13.</w:t>
      </w:r>
    </w:p>
    <w:p w:rsidR="00413F80" w:rsidRPr="004A5DDE" w:rsidRDefault="00413F80" w:rsidP="001F1D70">
      <w:pPr>
        <w:pStyle w:val="Agenda1"/>
        <w:numPr>
          <w:ilvl w:val="2"/>
          <w:numId w:val="41"/>
        </w:numPr>
        <w:ind w:left="1560" w:hanging="709"/>
        <w:rPr>
          <w:b w:val="0"/>
          <w:sz w:val="21"/>
          <w:szCs w:val="21"/>
        </w:rPr>
      </w:pPr>
      <w:r w:rsidRPr="004A5DDE">
        <w:rPr>
          <w:b w:val="0"/>
          <w:sz w:val="21"/>
          <w:szCs w:val="21"/>
          <w:lang w:eastAsia="ja-JP"/>
        </w:rPr>
        <w:t>Any other Rel-13 documents</w:t>
      </w:r>
    </w:p>
    <w:p w:rsidR="00EF6214" w:rsidRPr="00D744E7" w:rsidRDefault="00344129" w:rsidP="003A7172">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14</w:t>
      </w:r>
      <w:r>
        <w:rPr>
          <w:b w:val="0"/>
          <w:sz w:val="21"/>
          <w:szCs w:val="21"/>
          <w:lang w:eastAsia="ja-JP"/>
        </w:rPr>
        <w:t xml:space="preserve"> features</w:t>
      </w:r>
    </w:p>
    <w:p w:rsidR="00CB1642" w:rsidRPr="00D744E7" w:rsidRDefault="00A12BD0" w:rsidP="0027080B">
      <w:pPr>
        <w:pStyle w:val="Agenda1"/>
        <w:numPr>
          <w:ilvl w:val="2"/>
          <w:numId w:val="31"/>
        </w:numPr>
        <w:tabs>
          <w:tab w:val="num" w:pos="5529"/>
        </w:tabs>
        <w:spacing w:after="0"/>
        <w:ind w:left="1560" w:hanging="709"/>
        <w:rPr>
          <w:b w:val="0"/>
          <w:bCs w:val="0"/>
          <w:sz w:val="21"/>
          <w:szCs w:val="21"/>
          <w:lang w:eastAsia="ja-JP"/>
        </w:rPr>
      </w:pPr>
      <w:r w:rsidRPr="00D744E7">
        <w:rPr>
          <w:b w:val="0"/>
          <w:sz w:val="21"/>
          <w:szCs w:val="21"/>
          <w:lang w:eastAsia="ja-JP"/>
        </w:rPr>
        <w:t>WI</w:t>
      </w:r>
      <w:r w:rsidR="00CB1642" w:rsidRPr="00D744E7">
        <w:rPr>
          <w:b w:val="0"/>
          <w:sz w:val="21"/>
          <w:szCs w:val="21"/>
          <w:lang w:eastAsia="ja-JP"/>
        </w:rPr>
        <w:t xml:space="preserve">: RRC optimization for UMTS </w:t>
      </w:r>
    </w:p>
    <w:p w:rsidR="00370E9F" w:rsidRDefault="00370E9F" w:rsidP="00370E9F">
      <w:pPr>
        <w:pStyle w:val="Comments"/>
        <w:ind w:left="1560"/>
        <w:rPr>
          <w:noProof w:val="0"/>
        </w:rPr>
      </w:pPr>
      <w:r w:rsidRPr="0015477D">
        <w:rPr>
          <w:noProof w:val="0"/>
          <w:szCs w:val="18"/>
        </w:rPr>
        <w:t>(</w:t>
      </w:r>
      <w:proofErr w:type="spellStart"/>
      <w:r w:rsidR="0015477D" w:rsidRPr="0015477D">
        <w:rPr>
          <w:szCs w:val="18"/>
          <w:lang w:eastAsia="ja-JP"/>
        </w:rPr>
        <w:t>UTRA_RRCopt</w:t>
      </w:r>
      <w:proofErr w:type="spellEnd"/>
      <w:r w:rsidR="0015477D" w:rsidRPr="0015477D">
        <w:rPr>
          <w:szCs w:val="18"/>
          <w:lang w:eastAsia="ja-JP"/>
        </w:rPr>
        <w:t xml:space="preserve">-Core, </w:t>
      </w:r>
      <w:r w:rsidRPr="0015477D">
        <w:rPr>
          <w:noProof w:val="0"/>
          <w:szCs w:val="18"/>
        </w:rPr>
        <w:t>leading</w:t>
      </w:r>
      <w:r>
        <w:rPr>
          <w:noProof w:val="0"/>
        </w:rPr>
        <w:t xml:space="preserve"> WG: RAN6; REL-14; started: Dec. 15; closed: Sept. 16; WID: </w:t>
      </w:r>
      <w:r w:rsidR="0015477D">
        <w:rPr>
          <w:noProof w:val="0"/>
        </w:rPr>
        <w:br/>
      </w:r>
      <w:hyperlink r:id="rId26" w:tooltip="http://www.3gpp.org/ftp/tsg_ran/TSG_RAN/TSGR_71DocsRP-160287.zip" w:history="1">
        <w:r>
          <w:rPr>
            <w:rStyle w:val="Hyperlink"/>
            <w:noProof w:val="0"/>
          </w:rPr>
          <w:t>RP-160287</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DTX/DRX enhancements in CELL_FACH </w:t>
      </w:r>
    </w:p>
    <w:p w:rsidR="00370E9F" w:rsidRDefault="00370E9F" w:rsidP="00370E9F">
      <w:pPr>
        <w:pStyle w:val="Comments"/>
        <w:ind w:left="1560"/>
        <w:rPr>
          <w:noProof w:val="0"/>
        </w:rPr>
      </w:pPr>
      <w:r>
        <w:rPr>
          <w:noProof w:val="0"/>
        </w:rPr>
        <w:t>(</w:t>
      </w:r>
      <w:r w:rsidR="0015477D">
        <w:rPr>
          <w:noProof w:val="0"/>
        </w:rPr>
        <w:t xml:space="preserve">FACH_DTXDRX-Core, </w:t>
      </w:r>
      <w:r>
        <w:rPr>
          <w:noProof w:val="0"/>
        </w:rPr>
        <w:t>leading WG: RAN6; REL-14; started: Dec. 15; closed: Dec. 16; WID:</w:t>
      </w:r>
      <w:r w:rsidR="006D5422">
        <w:rPr>
          <w:noProof w:val="0"/>
        </w:rPr>
        <w:t xml:space="preserve"> </w:t>
      </w:r>
      <w:r w:rsidR="0015477D">
        <w:rPr>
          <w:noProof w:val="0"/>
        </w:rPr>
        <w:br/>
      </w:r>
      <w:hyperlink r:id="rId27" w:tooltip="http://www.3gpp.org/ftp/tsg_ran/TSG_RAN/TSGR_74DocsRP-162513.zip" w:history="1">
        <w:r>
          <w:rPr>
            <w:rStyle w:val="Hyperlink"/>
            <w:noProof w:val="0"/>
          </w:rPr>
          <w:t>RP-162513</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Multi-Carrier Enhancements for UMTS </w:t>
      </w:r>
    </w:p>
    <w:p w:rsidR="00370E9F" w:rsidRDefault="00370E9F" w:rsidP="00370E9F">
      <w:pPr>
        <w:pStyle w:val="Comments"/>
        <w:ind w:left="840" w:firstLine="720"/>
        <w:rPr>
          <w:noProof w:val="0"/>
        </w:rPr>
      </w:pPr>
      <w:r w:rsidRPr="0015477D">
        <w:rPr>
          <w:noProof w:val="0"/>
          <w:szCs w:val="18"/>
        </w:rPr>
        <w:t>(</w:t>
      </w:r>
      <w:proofErr w:type="spellStart"/>
      <w:r w:rsidR="0015477D" w:rsidRPr="0015477D">
        <w:rPr>
          <w:szCs w:val="18"/>
          <w:lang w:eastAsia="ja-JP"/>
        </w:rPr>
        <w:t>UTRA_MCe</w:t>
      </w:r>
      <w:proofErr w:type="spellEnd"/>
      <w:r w:rsidR="0015477D" w:rsidRPr="0015477D">
        <w:rPr>
          <w:szCs w:val="18"/>
          <w:lang w:eastAsia="ja-JP"/>
        </w:rPr>
        <w:t xml:space="preserve">-Core, </w:t>
      </w:r>
      <w:r w:rsidRPr="0015477D">
        <w:rPr>
          <w:noProof w:val="0"/>
          <w:szCs w:val="18"/>
        </w:rPr>
        <w:t>leading</w:t>
      </w:r>
      <w:r>
        <w:rPr>
          <w:noProof w:val="0"/>
        </w:rPr>
        <w:t xml:space="preserve"> WG: RAN6; REL-14; started: Jun. 16; closed: Dec</w:t>
      </w:r>
      <w:r w:rsidR="006D5422">
        <w:rPr>
          <w:noProof w:val="0"/>
        </w:rPr>
        <w:t>.</w:t>
      </w:r>
      <w:r>
        <w:rPr>
          <w:noProof w:val="0"/>
        </w:rPr>
        <w:t xml:space="preserve"> 16; WID:</w:t>
      </w:r>
      <w:r w:rsidR="006D5422">
        <w:rPr>
          <w:noProof w:val="0"/>
        </w:rPr>
        <w:t xml:space="preserve"> </w:t>
      </w:r>
      <w:hyperlink r:id="rId28" w:tooltip="http://www.3gpp.org/ftp/tsg_ran/TSG_RAN/TSGR_74DocsRP-162453.zip" w:history="1">
        <w:r>
          <w:rPr>
            <w:rStyle w:val="Hyperlink"/>
            <w:noProof w:val="0"/>
          </w:rPr>
          <w:t>RP-162453</w:t>
        </w:r>
      </w:hyperlink>
      <w:r>
        <w:rPr>
          <w:noProof w:val="0"/>
        </w:rPr>
        <w:t>)</w:t>
      </w:r>
    </w:p>
    <w:p w:rsidR="00370E9F" w:rsidRPr="00370E9F" w:rsidRDefault="00370E9F" w:rsidP="00370E9F">
      <w:pPr>
        <w:pStyle w:val="Comments"/>
        <w:ind w:left="1560"/>
        <w:rPr>
          <w:noProof w:val="0"/>
        </w:rPr>
      </w:pPr>
      <w:r>
        <w:rPr>
          <w:noProof w:val="0"/>
        </w:rPr>
        <w:lastRenderedPageBreak/>
        <w:t>This agenda item is for correction CRs to the closed WI.</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sidRPr="00F30CAA">
        <w:rPr>
          <w:rFonts w:ascii="Arial" w:hAnsi="Arial" w:cs="Arial"/>
          <w:sz w:val="21"/>
          <w:szCs w:val="21"/>
          <w:lang w:eastAsia="ja-JP"/>
        </w:rPr>
        <w:t xml:space="preserve">: </w:t>
      </w:r>
      <w:proofErr w:type="spellStart"/>
      <w:r w:rsidR="00F30CAA" w:rsidRPr="00F30CAA">
        <w:rPr>
          <w:rFonts w:ascii="Arial" w:hAnsi="Arial" w:cs="Arial"/>
          <w:sz w:val="21"/>
          <w:szCs w:val="21"/>
          <w:lang w:eastAsia="ja-JP"/>
        </w:rPr>
        <w:t>QoE</w:t>
      </w:r>
      <w:proofErr w:type="spellEnd"/>
      <w:r w:rsidR="00F30CAA" w:rsidRPr="00F30CAA">
        <w:rPr>
          <w:rFonts w:ascii="Arial" w:hAnsi="Arial" w:cs="Arial"/>
          <w:sz w:val="21"/>
          <w:szCs w:val="21"/>
          <w:lang w:eastAsia="ja-JP"/>
        </w:rPr>
        <w:t xml:space="preserve"> Measurement Collection for streaming services in UTRAN </w:t>
      </w:r>
    </w:p>
    <w:p w:rsidR="00370E9F" w:rsidRPr="0015477D" w:rsidRDefault="00370E9F" w:rsidP="0015477D">
      <w:pPr>
        <w:pStyle w:val="Comments"/>
        <w:ind w:left="1560"/>
        <w:rPr>
          <w:noProof w:val="0"/>
          <w:szCs w:val="18"/>
        </w:rPr>
      </w:pPr>
      <w:r w:rsidRPr="0015477D">
        <w:rPr>
          <w:noProof w:val="0"/>
          <w:szCs w:val="18"/>
        </w:rPr>
        <w:t>(</w:t>
      </w:r>
      <w:proofErr w:type="spellStart"/>
      <w:r w:rsidR="0015477D" w:rsidRPr="0015477D">
        <w:rPr>
          <w:szCs w:val="18"/>
          <w:lang w:eastAsia="ja-JP"/>
        </w:rPr>
        <w:t>UMTS_QMC_Streaming-Core,</w:t>
      </w:r>
      <w:r w:rsidRPr="0015477D">
        <w:rPr>
          <w:noProof w:val="0"/>
          <w:szCs w:val="18"/>
        </w:rPr>
        <w:t>leading</w:t>
      </w:r>
      <w:proofErr w:type="spellEnd"/>
      <w:r w:rsidRPr="0015477D">
        <w:rPr>
          <w:noProof w:val="0"/>
          <w:szCs w:val="18"/>
        </w:rPr>
        <w:t xml:space="preserve"> WG: RAN6; REL-14; started: Sep. 16; closed: Mar. 17; WID: </w:t>
      </w:r>
      <w:hyperlink r:id="rId29" w:tooltip="http://www.3gpp.org/ftp/tsg_ran/TSG_RAN/TSGR_73DocsRP-161917.zip" w:history="1">
        <w:r w:rsidRPr="0015477D">
          <w:rPr>
            <w:rStyle w:val="Hyperlink"/>
            <w:noProof w:val="0"/>
            <w:szCs w:val="18"/>
          </w:rPr>
          <w:t>RP-161917</w:t>
        </w:r>
      </w:hyperlink>
      <w:r w:rsidRPr="0015477D">
        <w:rPr>
          <w:noProof w:val="0"/>
          <w:szCs w:val="18"/>
        </w:rPr>
        <w:t>)</w:t>
      </w:r>
    </w:p>
    <w:p w:rsidR="009A38A1" w:rsidRDefault="00370E9F" w:rsidP="006728F2">
      <w:pPr>
        <w:pStyle w:val="Comments"/>
        <w:ind w:left="840" w:firstLine="720"/>
        <w:rPr>
          <w:i w:val="0"/>
        </w:rPr>
      </w:pPr>
      <w:r>
        <w:rPr>
          <w:noProof w:val="0"/>
        </w:rPr>
        <w:t>This agenda item is for correction CRs to the closed WI.</w:t>
      </w:r>
      <w:r w:rsidR="006728F2">
        <w:t xml:space="preserve"> </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Pr>
          <w:rFonts w:ascii="Arial" w:hAnsi="Arial" w:cs="Arial"/>
          <w:sz w:val="21"/>
          <w:szCs w:val="21"/>
          <w:lang w:eastAsia="ja-JP"/>
        </w:rPr>
        <w:t>: DL i</w:t>
      </w:r>
      <w:r w:rsidR="0015477D">
        <w:rPr>
          <w:rFonts w:ascii="Arial" w:hAnsi="Arial" w:cs="Arial"/>
          <w:sz w:val="21"/>
          <w:szCs w:val="21"/>
          <w:lang w:eastAsia="ja-JP"/>
        </w:rPr>
        <w:t>nterference mitigation for UMTS</w:t>
      </w:r>
    </w:p>
    <w:p w:rsidR="00370E9F" w:rsidRDefault="00370E9F" w:rsidP="0015477D">
      <w:pPr>
        <w:pStyle w:val="Comments"/>
        <w:ind w:left="1560"/>
        <w:rPr>
          <w:noProof w:val="0"/>
        </w:rPr>
      </w:pPr>
      <w:r>
        <w:rPr>
          <w:noProof w:val="0"/>
        </w:rPr>
        <w:t>(</w:t>
      </w:r>
      <w:r w:rsidR="0015477D">
        <w:rPr>
          <w:noProof w:val="0"/>
        </w:rPr>
        <w:t xml:space="preserve">UTRA_DL_IM-Core, </w:t>
      </w:r>
      <w:r>
        <w:rPr>
          <w:noProof w:val="0"/>
        </w:rPr>
        <w:t xml:space="preserve">leading WG: RAN6; </w:t>
      </w:r>
      <w:r w:rsidR="006D5422">
        <w:rPr>
          <w:noProof w:val="0"/>
        </w:rPr>
        <w:t>REL-14; started: Mar. 17; closed: Jun. 17;</w:t>
      </w:r>
      <w:r>
        <w:rPr>
          <w:noProof w:val="0"/>
        </w:rPr>
        <w:t xml:space="preserve"> WID: </w:t>
      </w:r>
      <w:r w:rsidR="0015477D">
        <w:rPr>
          <w:noProof w:val="0"/>
        </w:rPr>
        <w:br/>
      </w:r>
      <w:hyperlink r:id="rId30" w:tooltip="http://www.3gpp.org/ftp/tsg_ran/TSG_RAN/TSGR_75DocsRP-170703.zip" w:history="1">
        <w:r>
          <w:rPr>
            <w:rStyle w:val="Hyperlink"/>
            <w:noProof w:val="0"/>
          </w:rPr>
          <w:t>RP-170703</w:t>
        </w:r>
      </w:hyperlink>
      <w:r>
        <w:rPr>
          <w:noProof w:val="0"/>
        </w:rPr>
        <w:t>)</w:t>
      </w:r>
    </w:p>
    <w:p w:rsidR="00370E9F" w:rsidRPr="00370E9F" w:rsidRDefault="00370E9F" w:rsidP="00370E9F">
      <w:pPr>
        <w:pStyle w:val="Comments"/>
        <w:ind w:left="1560"/>
        <w:rPr>
          <w:noProof w:val="0"/>
        </w:rPr>
      </w:pPr>
      <w:r>
        <w:rPr>
          <w:noProof w:val="0"/>
        </w:rPr>
        <w:t>This agenda item is for correction CRs to the closed WI.</w:t>
      </w:r>
    </w:p>
    <w:p w:rsidR="00473CE5" w:rsidRDefault="00473CE5"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370E9F" w:rsidRPr="0056369C" w:rsidRDefault="0056369C" w:rsidP="00370E9F">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rPr>
        <w:t xml:space="preserve">This agenda item is for correction CRs to </w:t>
      </w:r>
      <w:r w:rsidRPr="0056369C">
        <w:rPr>
          <w:rFonts w:ascii="Arial" w:hAnsi="Arial" w:cs="Arial"/>
          <w:i/>
          <w:sz w:val="18"/>
          <w:szCs w:val="18"/>
          <w:lang w:eastAsia="ja-JP"/>
        </w:rPr>
        <w:t>S</w:t>
      </w:r>
      <w:r w:rsidR="00370E9F" w:rsidRPr="0056369C">
        <w:rPr>
          <w:rFonts w:ascii="Arial" w:hAnsi="Arial" w:cs="Arial"/>
          <w:i/>
          <w:sz w:val="18"/>
          <w:szCs w:val="18"/>
          <w:lang w:eastAsia="ja-JP"/>
        </w:rPr>
        <w:t>mall Technical Enhancements affecting UMTS Rel-14.</w:t>
      </w:r>
    </w:p>
    <w:p w:rsidR="008017B4" w:rsidRPr="008017B4" w:rsidRDefault="008017B4" w:rsidP="00D744E7">
      <w:pPr>
        <w:numPr>
          <w:ilvl w:val="2"/>
          <w:numId w:val="31"/>
        </w:numPr>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8017B4" w:rsidRPr="008017B4" w:rsidRDefault="00344129" w:rsidP="00D744E7">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 xml:space="preserve">15 </w:t>
      </w:r>
      <w:r w:rsidR="00EF6214" w:rsidRPr="00AE3823">
        <w:rPr>
          <w:b w:val="0"/>
          <w:sz w:val="21"/>
          <w:szCs w:val="21"/>
          <w:lang w:eastAsia="ja-JP"/>
        </w:rPr>
        <w:t>features</w:t>
      </w:r>
      <w:r w:rsidR="004A494B" w:rsidRPr="008017B4">
        <w:rPr>
          <w:rFonts w:hint="eastAsia"/>
          <w:sz w:val="21"/>
          <w:szCs w:val="21"/>
          <w:lang w:eastAsia="ja-JP"/>
        </w:rPr>
        <w:tab/>
      </w:r>
    </w:p>
    <w:p w:rsidR="008017B4" w:rsidRDefault="00A12BD0" w:rsidP="009A38A1">
      <w:pPr>
        <w:numPr>
          <w:ilvl w:val="2"/>
          <w:numId w:val="31"/>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008017B4">
        <w:rPr>
          <w:rFonts w:ascii="Arial" w:hAnsi="Arial" w:cs="Arial"/>
          <w:sz w:val="21"/>
          <w:szCs w:val="21"/>
          <w:lang w:eastAsia="ja-JP"/>
        </w:rPr>
        <w:t xml:space="preserve">Simplified HS-SCCH </w:t>
      </w:r>
      <w:r w:rsidR="009646F1">
        <w:rPr>
          <w:rFonts w:ascii="Arial" w:hAnsi="Arial" w:cs="Arial"/>
          <w:sz w:val="21"/>
          <w:szCs w:val="21"/>
          <w:lang w:eastAsia="ja-JP"/>
        </w:rPr>
        <w:t xml:space="preserve">for UMTS </w:t>
      </w:r>
    </w:p>
    <w:p w:rsidR="0056369C" w:rsidRPr="006D5422" w:rsidRDefault="0015477D" w:rsidP="006D5422">
      <w:pPr>
        <w:pStyle w:val="Comments"/>
        <w:ind w:left="1560"/>
        <w:rPr>
          <w:noProof w:val="0"/>
        </w:rPr>
      </w:pPr>
      <w:proofErr w:type="spellStart"/>
      <w:r w:rsidRPr="0015477D">
        <w:rPr>
          <w:noProof w:val="0"/>
        </w:rPr>
        <w:t>UTRA_sim</w:t>
      </w:r>
      <w:r>
        <w:rPr>
          <w:noProof w:val="0"/>
        </w:rPr>
        <w:t>ple_HSSCCH</w:t>
      </w:r>
      <w:proofErr w:type="spellEnd"/>
      <w:r w:rsidR="00413F80">
        <w:rPr>
          <w:noProof w:val="0"/>
        </w:rPr>
        <w:t>-Core</w:t>
      </w:r>
      <w:r>
        <w:rPr>
          <w:noProof w:val="0"/>
        </w:rPr>
        <w:t xml:space="preserve">, </w:t>
      </w:r>
      <w:r w:rsidR="0056369C">
        <w:rPr>
          <w:noProof w:val="0"/>
        </w:rPr>
        <w:t>leading WG: RAN6; REL-15; s</w:t>
      </w:r>
      <w:r w:rsidR="006D5422">
        <w:rPr>
          <w:noProof w:val="0"/>
        </w:rPr>
        <w:t>tarted: Jun. 17; target: Dec. 17;</w:t>
      </w:r>
      <w:r w:rsidR="0056369C">
        <w:rPr>
          <w:noProof w:val="0"/>
        </w:rPr>
        <w:t xml:space="preserve"> WID:</w:t>
      </w:r>
      <w:r w:rsidR="006D5422">
        <w:rPr>
          <w:noProof w:val="0"/>
        </w:rPr>
        <w:t xml:space="preserve"> </w:t>
      </w:r>
      <w:r>
        <w:rPr>
          <w:noProof w:val="0"/>
        </w:rPr>
        <w:br/>
      </w:r>
      <w:hyperlink r:id="rId31" w:history="1">
        <w:r w:rsidR="006D5422" w:rsidRPr="006D5422">
          <w:rPr>
            <w:rStyle w:val="Hyperlink"/>
            <w:noProof w:val="0"/>
          </w:rPr>
          <w:t>RP-171443</w:t>
        </w:r>
      </w:hyperlink>
      <w:r w:rsidR="0056369C">
        <w:rPr>
          <w:noProof w:val="0"/>
        </w:rPr>
        <w:t>)</w:t>
      </w:r>
    </w:p>
    <w:p w:rsidR="008017B4"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8017B4">
        <w:rPr>
          <w:rFonts w:ascii="Arial" w:hAnsi="Arial" w:cs="Arial"/>
          <w:sz w:val="21"/>
          <w:szCs w:val="21"/>
          <w:lang w:eastAsia="ja-JP"/>
        </w:rPr>
        <w:t xml:space="preserve">item proposals </w:t>
      </w:r>
    </w:p>
    <w:p w:rsidR="00FC74AC" w:rsidRDefault="008017B4"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473CE5">
        <w:rPr>
          <w:rFonts w:ascii="Arial" w:hAnsi="Arial" w:cs="Arial"/>
          <w:sz w:val="21"/>
          <w:szCs w:val="21"/>
          <w:lang w:eastAsia="ja-JP"/>
        </w:rPr>
        <w:t>mprovements [</w:t>
      </w:r>
      <w:r w:rsidRPr="007E46FE">
        <w:rPr>
          <w:rFonts w:ascii="Arial" w:hAnsi="Arial" w:cs="Arial"/>
          <w:sz w:val="21"/>
          <w:szCs w:val="21"/>
          <w:lang w:eastAsia="ja-JP"/>
        </w:rPr>
        <w:t>TEI</w:t>
      </w:r>
      <w:r w:rsidR="00473CE5">
        <w:rPr>
          <w:rFonts w:ascii="Arial" w:hAnsi="Arial" w:cs="Arial"/>
          <w:sz w:val="21"/>
          <w:szCs w:val="21"/>
          <w:lang w:eastAsia="ja-JP"/>
        </w:rPr>
        <w:t>15]</w:t>
      </w:r>
    </w:p>
    <w:p w:rsidR="0056369C" w:rsidRPr="0056369C" w:rsidRDefault="0056369C" w:rsidP="0056369C">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56369C" w:rsidRDefault="00E27BFD"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Study items for Rel-15 </w:t>
      </w:r>
    </w:p>
    <w:p w:rsidR="00E27BFD" w:rsidRPr="0056369C" w:rsidRDefault="0056369C" w:rsidP="0056369C">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This includes new proposals and open SI’s.</w:t>
      </w:r>
      <w:r w:rsidR="00E27BFD" w:rsidRPr="0056369C">
        <w:rPr>
          <w:rFonts w:ascii="Arial" w:hAnsi="Arial" w:cs="Arial"/>
          <w:i/>
          <w:sz w:val="18"/>
          <w:szCs w:val="18"/>
          <w:lang w:eastAsia="ja-JP"/>
        </w:rPr>
        <w:t xml:space="preserve"> </w:t>
      </w:r>
    </w:p>
    <w:p w:rsidR="00E27BFD"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70E9F" w:rsidRDefault="00370E9F"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UMTS matters</w:t>
      </w:r>
    </w:p>
    <w:p w:rsidR="001926A7" w:rsidRDefault="00FC74AC" w:rsidP="00D744E7">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BC12AC" w:rsidP="00BC12AC">
      <w:p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i/>
          <w:sz w:val="18"/>
          <w:szCs w:val="18"/>
        </w:rPr>
        <w:tab/>
      </w:r>
      <w:r w:rsidR="001926A7" w:rsidRPr="0056369C">
        <w:rPr>
          <w:rFonts w:ascii="Arial" w:hAnsi="Arial" w:cs="Arial"/>
          <w:i/>
          <w:sz w:val="18"/>
          <w:szCs w:val="18"/>
        </w:rPr>
        <w:t xml:space="preserve">This agenda item </w:t>
      </w:r>
      <w:r w:rsidR="001926A7">
        <w:rPr>
          <w:rFonts w:ascii="Arial" w:hAnsi="Arial" w:cs="Arial"/>
          <w:i/>
          <w:sz w:val="18"/>
          <w:szCs w:val="18"/>
        </w:rPr>
        <w:t xml:space="preserve">will </w:t>
      </w:r>
      <w:r>
        <w:rPr>
          <w:rFonts w:ascii="Arial" w:hAnsi="Arial" w:cs="Arial"/>
          <w:i/>
          <w:sz w:val="18"/>
          <w:szCs w:val="18"/>
        </w:rPr>
        <w:t xml:space="preserve">also treat the transfer of responsibilities for </w:t>
      </w:r>
      <w:proofErr w:type="spellStart"/>
      <w:r>
        <w:rPr>
          <w:rFonts w:ascii="Arial" w:hAnsi="Arial" w:cs="Arial"/>
          <w:i/>
          <w:sz w:val="18"/>
          <w:szCs w:val="18"/>
        </w:rPr>
        <w:t>rapporteurships</w:t>
      </w:r>
      <w:proofErr w:type="spellEnd"/>
      <w:r>
        <w:rPr>
          <w:rFonts w:ascii="Arial" w:hAnsi="Arial" w:cs="Arial"/>
          <w:i/>
          <w:sz w:val="18"/>
          <w:szCs w:val="18"/>
        </w:rPr>
        <w:t xml:space="preserve"> of UMTS 25.xxx specifications.</w:t>
      </w:r>
      <w:r w:rsidR="004A494B" w:rsidRPr="00FC74AC">
        <w:rPr>
          <w:rFonts w:ascii="Arial" w:hAnsi="Arial" w:cs="Arial" w:hint="eastAsia"/>
          <w:sz w:val="21"/>
          <w:szCs w:val="21"/>
          <w:lang w:eastAsia="ja-JP"/>
        </w:rPr>
        <w:tab/>
        <w:t xml:space="preserve">                                                                           </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r w:rsidR="00AD6744" w:rsidRPr="00E558F2">
        <w:rPr>
          <w:rFonts w:ascii="Arial" w:hAnsi="Arial" w:cs="Arial"/>
          <w:b/>
          <w:sz w:val="21"/>
          <w:szCs w:val="21"/>
          <w:lang w:eastAsia="ja-JP"/>
        </w:rPr>
        <w:t xml:space="preserve"> </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4"/>
      <w:bookmarkEnd w:id="5"/>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 p.m.)</w:t>
      </w:r>
    </w:p>
    <w:sectPr w:rsidR="00AD6744" w:rsidRPr="002D1CC4" w:rsidSect="00A15533">
      <w:footerReference w:type="default" r:id="rId32"/>
      <w:footerReference w:type="first" r:id="rId33"/>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D8D" w:rsidRDefault="001A7D8D">
      <w:r>
        <w:separator/>
      </w:r>
    </w:p>
  </w:endnote>
  <w:endnote w:type="continuationSeparator" w:id="0">
    <w:p w:rsidR="001A7D8D" w:rsidRDefault="001A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Pr="00A15533">
      <w:rPr>
        <w:rFonts w:ascii="Arial" w:hAnsi="Arial" w:cs="Arial"/>
        <w:szCs w:val="21"/>
      </w:rPr>
      <w:fldChar w:fldCharType="begin"/>
    </w:r>
    <w:r w:rsidRPr="00A15533">
      <w:rPr>
        <w:rFonts w:ascii="Arial" w:hAnsi="Arial" w:cs="Arial"/>
        <w:szCs w:val="21"/>
      </w:rPr>
      <w:instrText xml:space="preserve"> PAGE </w:instrText>
    </w:r>
    <w:r w:rsidRPr="00A15533">
      <w:rPr>
        <w:rFonts w:ascii="Arial" w:hAnsi="Arial" w:cs="Arial"/>
        <w:szCs w:val="21"/>
      </w:rPr>
      <w:fldChar w:fldCharType="separate"/>
    </w:r>
    <w:r w:rsidR="003707A4">
      <w:rPr>
        <w:rFonts w:ascii="Arial" w:hAnsi="Arial" w:cs="Arial"/>
        <w:noProof/>
        <w:szCs w:val="21"/>
      </w:rPr>
      <w:t>3</w:t>
    </w:r>
    <w:r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Pr="00F91F9D">
      <w:rPr>
        <w:rFonts w:ascii="Arial" w:hAnsi="Arial" w:cs="Arial"/>
        <w:szCs w:val="21"/>
      </w:rPr>
      <w:fldChar w:fldCharType="begin"/>
    </w:r>
    <w:r w:rsidRPr="00F91F9D">
      <w:rPr>
        <w:rFonts w:ascii="Arial" w:hAnsi="Arial" w:cs="Arial"/>
        <w:szCs w:val="21"/>
      </w:rPr>
      <w:instrText xml:space="preserve"> PAGE </w:instrText>
    </w:r>
    <w:r w:rsidRPr="00F91F9D">
      <w:rPr>
        <w:rFonts w:ascii="Arial" w:hAnsi="Arial" w:cs="Arial"/>
        <w:szCs w:val="21"/>
      </w:rPr>
      <w:fldChar w:fldCharType="separate"/>
    </w:r>
    <w:r w:rsidR="003707A4">
      <w:rPr>
        <w:rFonts w:ascii="Arial" w:hAnsi="Arial" w:cs="Arial"/>
        <w:noProof/>
        <w:szCs w:val="21"/>
      </w:rPr>
      <w:t>1</w:t>
    </w:r>
    <w:r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D8D" w:rsidRDefault="001A7D8D">
      <w:r>
        <w:separator/>
      </w:r>
    </w:p>
  </w:footnote>
  <w:footnote w:type="continuationSeparator" w:id="0">
    <w:p w:rsidR="001A7D8D" w:rsidRDefault="001A7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35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D0FE55E0"/>
    <w:lvl w:ilvl="0">
      <w:start w:val="6"/>
      <w:numFmt w:val="decimal"/>
      <w:lvlText w:val="%1"/>
      <w:lvlJc w:val="left"/>
      <w:pPr>
        <w:ind w:left="600" w:hanging="600"/>
      </w:pPr>
      <w:rPr>
        <w:rFonts w:hint="default"/>
      </w:rPr>
    </w:lvl>
    <w:lvl w:ilvl="1">
      <w:start w:val="3"/>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40"/>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 w:numId="41">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4A98"/>
    <w:rsid w:val="007955C5"/>
    <w:rsid w:val="0079671D"/>
    <w:rsid w:val="007971C8"/>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79E"/>
    <w:rsid w:val="00AA5BE6"/>
    <w:rsid w:val="00AA6095"/>
    <w:rsid w:val="00AA62E2"/>
    <w:rsid w:val="00AA64A3"/>
    <w:rsid w:val="00AB1594"/>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478A"/>
    <w:rsid w:val="00F35980"/>
    <w:rsid w:val="00F375E2"/>
    <w:rsid w:val="00F3766B"/>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D4F19C"/>
  <w15:chartTrackingRefBased/>
  <w15:docId w15:val="{61AF8B55-023E-406A-BABB-31FE9C99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styleId="UnresolvedMention">
    <w:name w:val="Unresolved Mention"/>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ran/TSG_RAN/TSGR_76/Docs/RP-171052.zip" TargetMode="External"/><Relationship Id="rId18" Type="http://schemas.openxmlformats.org/officeDocument/2006/relationships/hyperlink" Target="http://www.3gpp.org/ftp/tsg_ran/TSG_RAN/TSGR_66/Docs/RP-142282.zip" TargetMode="External"/><Relationship Id="rId26" Type="http://schemas.openxmlformats.org/officeDocument/2006/relationships/hyperlink" Target="http://www.3gpp.org/ftp/tsg_ran/TSG_RAN/TSGR_71/Docs/RP-160287.zip" TargetMode="External"/><Relationship Id="rId3" Type="http://schemas.openxmlformats.org/officeDocument/2006/relationships/styles" Target="styles.xml"/><Relationship Id="rId21" Type="http://schemas.openxmlformats.org/officeDocument/2006/relationships/hyperlink" Target="http://www.3gpp.org/ftp/tsg_ran/TSG_RAN/TSGR_70/Docs/RP-151852.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geran/TSG_GERAN/GERAN_65_Shanghai/Docs/GP-150225.zip" TargetMode="External"/><Relationship Id="rId17" Type="http://schemas.openxmlformats.org/officeDocument/2006/relationships/hyperlink" Target="http://www.3gpp.org/ftp/tsg_ran/TSG_RAN/TSGR_70/Docs/RP-151998.zip" TargetMode="External"/><Relationship Id="rId25" Type="http://schemas.openxmlformats.org/officeDocument/2006/relationships/hyperlink" Target="http://www.3gpp.org/ftp/tsg_ran/TSG_RAN/TSGR_70\Docs\RP-152251.zip"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3gpp.org/ftp/tsg_ran/TSG_RAN/TSGR_70/Docs/RP-152184.zip" TargetMode="External"/><Relationship Id="rId20" Type="http://schemas.openxmlformats.org/officeDocument/2006/relationships/hyperlink" Target="http://www.3gpp.org/ftp/tsg_ran/TSG_RAN/TSGR_67/Docs/RP-150288.zip" TargetMode="External"/><Relationship Id="rId29" Type="http://schemas.openxmlformats.org/officeDocument/2006/relationships/hyperlink" Target="http://www.3gpp.org/ftp/tsg_ran/TSG_RAN/TSGR_73/Docs/RP-16191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2/Docs/RP-160929.zip" TargetMode="External"/><Relationship Id="rId24" Type="http://schemas.openxmlformats.org/officeDocument/2006/relationships/hyperlink" Target="http://www.3gpp.org/ftp/tsg_ran/TSG_RAN/TSGR_67\Docs\RP-150512.zip"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3gpp.org/ftp/tsg_ran/TSG_RAN/TSGR_73/Docs/RP-161806.zip" TargetMode="External"/><Relationship Id="rId23" Type="http://schemas.openxmlformats.org/officeDocument/2006/relationships/hyperlink" Target="http://www.3gpp.org/ftp/tsg_ran/TSG_RAN/TSGR_70/Docs/RP-151780.zip" TargetMode="External"/><Relationship Id="rId28" Type="http://schemas.openxmlformats.org/officeDocument/2006/relationships/hyperlink" Target="http://www.3gpp.org/ftp/tsg_ran/TSG_RAN/TSGR_74/Docs/RP-162453.zip" TargetMode="External"/><Relationship Id="rId10" Type="http://schemas.openxmlformats.org/officeDocument/2006/relationships/hyperlink" Target="http://www.3gpp.org/ftp/tsg_geran/TSG_GERAN/GERAN_67_Yinchuan/Docs/GP-151039" TargetMode="External"/><Relationship Id="rId19" Type="http://schemas.openxmlformats.org/officeDocument/2006/relationships/hyperlink" Target="http://www.3gpp.org/ftp/tsg_ran/TSG_RAN/TSGR_70/Docs/RP-151879.zip" TargetMode="External"/><Relationship Id="rId31" Type="http://schemas.openxmlformats.org/officeDocument/2006/relationships/hyperlink" Target="http://www.3gpp.org/ftp/tsg_ran/TSG_RAN/TSGR_76/Docs/RP-171443.zip" TargetMode="External"/><Relationship Id="rId4" Type="http://schemas.openxmlformats.org/officeDocument/2006/relationships/settings" Target="settings.xml"/><Relationship Id="rId9" Type="http://schemas.openxmlformats.org/officeDocument/2006/relationships/hyperlink" Target="http://www.3gpp.org/ftp/tsg_geran/TSG_GERAN/AD-HOCs/Ad-hoc_GERAN1-GERAN2_CIoT/Docs/GPC150624.zip" TargetMode="External"/><Relationship Id="rId14" Type="http://schemas.openxmlformats.org/officeDocument/2006/relationships/hyperlink" Target="http://www.3gpp.org/ftp/tsg_ran/TSG_RAN/TSGR_72/Docs/RP-160029.zip" TargetMode="External"/><Relationship Id="rId22" Type="http://schemas.openxmlformats.org/officeDocument/2006/relationships/hyperlink" Target="http://www.3gpp.org/ftp/tsg_ran/TSG_RAN/TSGR_70/Docs/RP-151880.zip" TargetMode="External"/><Relationship Id="rId27" Type="http://schemas.openxmlformats.org/officeDocument/2006/relationships/hyperlink" Target="http://www.3gpp.org/ftp/tsg_ran/TSG_RAN/TSGR_74/Docs/RP-162513.zip" TargetMode="External"/><Relationship Id="rId30" Type="http://schemas.openxmlformats.org/officeDocument/2006/relationships/hyperlink" Target="http://www.3gpp.org/ftp/tsg_ran/TSG_RAN/TSGR_75/Docs/RP-170703.zip"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95D270-6B03-4091-AE66-35BAE24C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8917</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2</cp:revision>
  <cp:lastPrinted>2017-07-24T17:30:00Z</cp:lastPrinted>
  <dcterms:created xsi:type="dcterms:W3CDTF">2017-07-28T14:39:00Z</dcterms:created>
  <dcterms:modified xsi:type="dcterms:W3CDTF">2017-07-28T14:39:00Z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